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№8051 (Мурманская область) от 15 марта 2016
</w:t>
      </w:r>
    </w:p>
    <w:p>
      <w:pPr/>
      <w:r>
        <w:rPr/>
        <w:t xml:space="preserve">Есть ли в фонде библиотеки книга: Никонов А.Конец феминизма?
Здравствуйте, к сожалению, интересующей вас книги нет в фондах нашей библиотеки.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Никонов А. П., Конец феминизма : чем женщина отличается от человека / А. Никонов. - Москва ; Санкт-Петербург : ЭНАС Питер, 2010. - 365 с. - (Точка зрения) 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2026-10-03T08:32:36+03:00</dcterms:created>
  <dcterms:modified xsi:type="dcterms:W3CDTF">2026-10-03T08:32:36+03:00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