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 () от 11 апреля 2009
</w:t>
      </w:r>
    </w:p>
    <w:p>
      <w:pPr/>
      <w:r>
        <w:rPr/>
        <w:t xml:space="preserve">Здравствуйте, подберите, пожалуйста, литературу для реферата по социологии на тему " Формально-релятивистская социология Георга Зиммеля".
&lt;BR&gt;&lt;BR&gt;Спасбо.
Здравствуйте, Анастасия. Предлагаем Вам библиографический список:
Книги
87.3(4Гем)6-63; З-62 Зиммель, Г. Избранное : в 2 т. / Г. Зиммель. - М. : Юристъ, 1996. – 2 т. (Т. 1 - 1569725 – ХР ; Т. 2 - 1569726 - ХР)
1ф52; И75 Ионин, Л. Г. Георг Зиммель – социолог : крит. очерк / Л. Г. Ионин. – М. : Наука, 1981. 129 с. (1113085)
Статьи
Левин, Д. Некоторые ключевые проблемыв работах Зиммеля / Д. Левин // Социологический журнал. - 1994. – N 2. – С. 91-101.
Огане, Т. Социология на рубеже веков: Георг Зиммель / Т. Огане // Социологический журнал. – 1994. – N 2. – С. 82-91.
Рамштедт, О. Актуальность социологии Зиммеля / пер. и примеч. А. Ф. Филиппова  / О. Рамштедт // Социологический журнал. – 1994. – N 2. – С. 53-64.
60.5я73; И90 Социология Георга Зиммеля // История социологии в Западной Европе и США : учеб. для вузов / [Гайденко П. П., Добреньков В. И., Ионин Л. Г. [и др.] ; редкол.: Г. В. Осипов [и др.]. - М., 1999. – С. 103-123. (1585296 – ХР ; 1585297 - ЧЗ ; 1591685 – ЧЗ ; 1591686 - ЧЗ ; 1591687 - ЧЗ ; 1591688 – АБ)
Томас, К. Георг Зиммель об общественных силах / К. Томас // Вестник Московского университета. Сер. 18. Социология и политология. - 2002. - N 3(июль-сент.). - С. 87-95.
Филиппов, А. Ф. Обоснование теоретической социологии: введение в концепцию Георга Зиммеля / А. Ф. Филиппов // Социологический журнал. - 1994. – N 2. – С. 65-81.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2026-10-18T09:11:16+03:00</dcterms:created>
  <dcterms:modified xsi:type="dcterms:W3CDTF">2026-10-18T09:11:16+03:00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