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№8189 (Мурманская область) от 17 апреля 2016
</w:t>
      </w:r>
    </w:p>
    <w:p>
      <w:pPr/>
      <w:r>
        <w:rPr/>
        <w:t xml:space="preserve">Здравствуйте! Дипломная для колледжа тема:"История отечественного законодательства о социальном обеспечении" Спасибо.
Здравствуйте, Наталья. Если Вы заказываете список литературы, указывая электронный адрес билиотеки, то, пожалуйста, в строке «Ваше имя», пишите наименование вашей библиотеки. Предлагаем Вам издания из фондов нашей библиотеки, которые можно заказать через электронную доставку документов для юридических лиц:
Книги
60.93я7; М48 Мельников, В. П. История социальной работы в России : учеб. пособие / В. П. Мельников, Е. И. Холостова. - Москва : Маркетинг, 2001. - 342 с. (1607070 - ЧЗ-Обяз.экз.)
67.400; К65 Конституция Российской Федерации: от образа будущего к реальности / Л. В. Андриченко [и др.]. - Москва : Юриспруденция, 2014. - 585 c. - Из содерж.: Социальные права граждан и политика государства: историко-правовой экскурс / Н. В. Путило. - С. 492-497. (1748000 - ХР)
67.405.212-1; С34 Сивакова, И. В. Пенсионное законодательство России в Советский период (октябрь 1917 г.-1928 г.) : монография / И. В. Сивакова. - Москва : Проспект, 2015. - 203 с. : табл. (1753667 - ХР)
Статьи
Благодир, А. Л. К вопросу о становлении системы социально-обеспечительного законодательства в период с 1937 по 1971 год / Б. А. Леонтьевна // Социальное и пенсионное право. - 2014. - № 3. - С. 40-45.
Благодир, А. Л. К вопросу о формировании национальной системы социально-обеспечительного законодательства в период с 1917 по 1936 г. / Благодир Алла Леонтьевна // Социальное и пенсионное право. - 2014. - № 1. - С. 38-42.
Бочарникова, М. А. Отдел законодательства о труде и социальном обеспечении (1936-2010 гг. ) / М. А. Бочарникова // Журнал российского права. - 2010. - № 9. - С. 121-131.
Вязовская, Т. Н. Исторический опыт становления негосударственных пенсионных фондов России в 1991-2004 гг. / Т. Н. Вязовская // Преподаватель XXI век. - 2009. - № 2, ч. 2. - С. 255-262.
Гусарова, М. Е. Вдовы и сироты как объект российского социального законодательства XVIII в. / Гусарова Марина Евгеньевна // Социальное и пенсионное право. - 2012. - № 1. - С. 33-35.
Капустина, О. В. К вопросу об истории создания советской системы всеобщего государственного пенсионного обеспечения (вторая половина 1950-х-1980-е гг.) / Капустина О. В. // Социальное и пенсионное право. - 2013. - № 1. - С. 47-51.
Путрова, О. В. История развития законодательства о негосударственном пенсионном обеспечении в России. Дореволюционный и советский периоды / Путрова Оксана Владиславовна // Социальное и пенсионное право. - 2011. - № 2. - С. 22-26.
Ростова, О. С. Особенности государственно-правового регулирования семейных отношений и охраны прав ребенка в период Великой Отечественной войны / Ростова Ольга Сергеевна // История государства и права. - 2015. - № 22. - С. 31-35.
С уважением, главный библиограф Центральной справочной службы Л. Ф. Зубчевская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2026-10-03T02:48:14+03:00</dcterms:created>
  <dcterms:modified xsi:type="dcterms:W3CDTF">2026-10-03T02:48:14+03:00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