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№8207 (Мурманск) от 22 апреля 2016
</w:t>
      </w:r>
    </w:p>
    <w:p>
      <w:pPr/>
      <w:r>
        <w:rPr/>
        <w:t xml:space="preserve">Здравствуйте! Пишу диплом на тему: Реализация работником права на оплачиваемый отпуск: проблемы законодательства и правоприменительной практики. Помогите, пожалуйста, подобрать литературу. Спасибо!
Здравствуйте, Мария. Предлагаем Вам библиографический список:
Статьи
Петров, А. Я. Основной ежегодный оплачиваемый отпуск / А. Я. Петров // Законодательство и экономика. - 2012. - № 7. - С. 30-35.
Сошникова, Т. А. Некоторые проблемы правового регулирования отпусков и порядка их предоставления = Some problems of legal regulation of holidays and the order of their concession / Т. А. Сошникова // Адвокат. - 2014. - № 10. - С. 5-11.
Электронные ресурсы (с текстами документов можно поработать в залах каталогов и электронных ресурсов на 3-м этаже библиотеки)
Абрамов, И. А. Правовые основы организации отпуска государственного гражданского служащего [Электронный ресурс] / Абрамов И. А. // Вестник Вятского государственного гуманитарного университета. – Электрон. дан. - 2015. - № 7. - С. 88-91. – Режим доступа: http://elibrary.ru, регламентир. (24.04.2016).
Гусейнов, К. М. Правовое регулирование ежегодных оплачиваемых отпусков в России и в зарубежных странах: сравнительный анализ [Электронный ресурс] / Гусейнов К. М., Гаджиев А. Ш. // Юридический вестник ДГУ. – Электрон. дан. - 2015. - № 3. - С. 86-90. – Режим доступа: http://elibrary.ru, регламентир. (24.04.2016).
Козлов, М. А. В отпуск по графику [Электронный ресурс] / Козлов М. А. // Советник в сфере образования. – Электрон. дан. - 2015. - № 7. - С. 55-58. - Режим доступа: http://elibrary.ru, регламентир. (24.04.2016).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Костян, И. А. Ежегодный оплачиваемый отпуск: отдельные вопросы применения трудового законодательства / Костян И. А. // Человек и закон. - 2015. - № 5. - С. 25-34.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2026-10-03T02:08:22+03:00</dcterms:created>
  <dcterms:modified xsi:type="dcterms:W3CDTF">2026-10-03T02:08:22+03:00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