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№8371 (Мурманская область) от 28 мая 2016
</w:t>
      </w:r>
    </w:p>
    <w:p>
      <w:pPr/>
      <w:r>
        <w:rPr/>
        <w:t xml:space="preserve">Помогите, пожалуйста,  с библиографическим описанием следующего источника: Модельный стандарт деятельности публичной библиотеки.(2008г.) Спасибо!
Здравствуйте, Светлана. Предлагаем библиографическое описание интересующего Вас документа:
Модельный стандарт деятельности публичной библиотеки : принят 22 мая 2008 г. // Информ. бюл. Рос. библ. ассоц. - 2008. - № 48. - С. 50-59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2026-10-02T19:19:12+03:00</dcterms:created>
  <dcterms:modified xsi:type="dcterms:W3CDTF">2026-10-02T19:19:12+03:00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