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№8438 (Мурманск) от 29 июня 2016
</w:t>
      </w:r>
    </w:p>
    <w:p>
      <w:pPr/>
      <w:r>
        <w:rPr/>
        <w:t xml:space="preserve">Здравствуйте, есть ли в библиотеке такме книги Э. Радзинского: Железная маска и граф Сен-Жермен, Триллер в век мушкетеров, Император и мужик, Исператрица и мятежная княжна, Царство палача?
Здравствуйте, Антон. В соответствии с Порядком работы ВСС "Виртуальный библиограф", если в Вашем обращении несколько вопросов, мы отвечаем на один из них. В нашей библиотеке есть первая из интересующих Вас книг:
Р6; Р15 Радзинский, Э. С. Железная маска и граф Сен-Жермен : роман / Э. Радзинский. – Москва : Эксмо, 2010. - 398 с. (1693929 - АБ)
Ответ на 2-й вопрос см. в архиве выполненных справок «Виртуального библиографа» под № 4839, 3-й - под № 4840, 4-й - под № 4841, 5-й - под № 4842.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2026-10-02T16:13:15+03:00</dcterms:created>
  <dcterms:modified xsi:type="dcterms:W3CDTF">2026-10-02T16:13:15+03:00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