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№8482 (Мурманск) от 17 августа 2016
</w:t>
      </w:r>
    </w:p>
    <w:p>
      <w:pPr/>
      <w:r>
        <w:rPr/>
        <w:t xml:space="preserve">Уважаемые библиографы, добрый день! Помогите, пожалуйста, в описании  изданий.
И А Зимняя Ключевые компетенции - новая парадигма результата образования
Здравствуйте, Ирина. Предлагаем библиографическое описание интересующего Вас издания:
Зимняя, И. А. Ключевые компетенции - новая парадигма результата образования / Зимняя И. А. // Высшее образование сегодня. - 2003. - № 5. - С. 34-42.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2026-10-02T14:40:34+03:00</dcterms:created>
  <dcterms:modified xsi:type="dcterms:W3CDTF">2026-10-02T14:40:34+03:00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