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№8526 (Мурманская область) от 15 сентября 2016
</w:t>
      </w:r>
    </w:p>
    <w:p>
      <w:pPr/>
      <w:r>
        <w:rPr/>
        <w:t xml:space="preserve">Здравствуйте, помогите, пожалуйста, подобрать литературу по теме: Эпистемологический анархизм П. Фейерабенда как особый тип методологии познания. Заранее спасибо.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87.2я73 ; М25 Мареева, Е. В.Философия науки : учеб. пособие для аспирантов и соискателей / Е. В. Мареева, С. Н. Мареев, А. Д. Майданский. - Москва : ИНФРА-М, 2010. – 331 с. (1691387 – ЧЗ)
87.2я73 ; Н62 Никифоров, А. Л.Философия науки: история и теория : [учеб. для вузов] / А. Никифоров. - Москва : Идея-Пресс, 2010. - 263 с. (1699434 – ЧЗ ; 1699435 – АБ)
87.3(0)я73 ; Х91 Хрестоматия по западной философии : учеб. пособие : [для вузов] / сост., [авт. предисл.] Н. И. Фокина ; [под ред. В. И. Кириллова]. - Москва : Проспект, 2006. - 539 с. (1641276 – ХР ; 1641277 – ЧЗ)
87.2 ; Ф36 Фейерабенд, П. Избранные труды по методологии науки / П. Фейерабенд. - Москва : Прогресс, 1986. – 543 с. (1269260 – ХР)
Статьи
Гусев, Д. А.Античный скептицизм как ранняя форма рефлексии теоретического знания / Д. А. Гусев // Преподаватель XXI век. - 2010. - № 2, ч. 2. - С. 204-211.
Егоров, Д. Г. Если парадигмы несоизмеримы, то почему они все-таки меняются? / Д. Г. Егоров // Вопросы философии. - 2006. - № 3. - С. 102-110.
Мареев, С. Н. Начало и конец "философии науки" / материал подгот. В. Лазуткин // Свободная мысль - XXI. - 2006. - № 4. - С. 192-208.
Электронные ресурсы
Дёмин, И. В.  Проблема соотношения идеологии и науки в современной эпистемологии [Электронный ресурс] / И. В. Демин // Научно-технические ведомости Санкт-Петербургского государственного политехнического университета. Гуманитарные и общественные науки. - 2015. - № 1 (215). - С. 146-153. - Режим доступа: http://elibrary.ru, регламентир.(15.09.2016).
Кравченко, А. М. Эпистемологический анархизм П. Фейерабенда в контексте политического анархизма П. Кропоткина [Электронный ресурс] / А. М. Кравченко // Гуманитарные исследования в Восточной Сибири и на Дальнем Востоке. - 2015. - № 1 (31). - С. 140-146. - Режим доступа: http://elibrary.ru, регламентир. (15.09.2016).
Кузнецова, Н. И. Неопознанный Фейерабенд [Электронный ресурс] / Н. И. Кузнецова // Эпистемология и философия науки. - 2005. - № 1. - С. 210-216. - Режим доступа: http://elibrary.ru, регламентир. (15.09.2016).
Мигла, А. В. Пол Фейерабенд и его критика понятия прогресса [Электронный ресурс] / А. В. Мигла // Эпистемология и философия науки. - 2009. - № 4. - С. 212-214. - Режим доступа: http://elibrary.ru, регламентир. (15.09.2016).
Мустафина, Д. И. Философия науки пола Фейерабенда [Электронный ресурс] / Д. И. Мустафина,  Рахматуллин Р. Ю. // Научный альманах. - 2015. - № 12-3 (14). - С. 382-385. - Режим доступа: http://elibrary.ru, регламентир. (15.09.2016)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2026-10-02T12:33:23+03:00</dcterms:created>
  <dcterms:modified xsi:type="dcterms:W3CDTF">2026-10-02T12:33:23+03:00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