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№8575 (Мурманск) от 5 октября 2016
</w:t>
      </w:r>
    </w:p>
    <w:p>
      <w:pPr/>
      <w:r>
        <w:rPr/>
        <w:t xml:space="preserve">Здравствуйте! Помогите, пожалуйста, подобрать литературу для диссертации по теме "Влияние познавательной активности на результаты учебных достижений обучающихся (на примере изучения истории в основной школе)".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Статьи
Алексашкина, Л. Н. Результаты изучения истории в основной школе и их измерение / Л. Н. Алексашкина // Преподавание истории и обществознания в школе. - 2010. - № 9. - С. 22-30.
Арапова, Г. З. Игровое обучение на уроках истории и обществознания / Г. З. Арапова // Преподавание истории в школе. - 2014. - № 2. - С. 16-20.
Еремеев, А. А. Рационализация познавательной деятельности учащихся на уроке изучения новых знаний / А. А. Еремеев // Школьные технологии. - 2015. - № 4. - С. 98-106. - Библиогр.: с. 106 (6 назв.).
Киселева, Н. Б. Влияние способа познания на успешность обучения / Н. Б. Киселева // Преподавание истории и обществознания в школе. - 2010. - № 7. - С. 57-61. - Библиогр. в сносках.
Манданова, Е. С. Методические приемы активизации познавательной деятельности школьников при изучении исторических источников в V-VI классах / Е. С. Манданова // Преподавание истории и обществознания в школе. - 2016. - № 5. - С. 26-31. - Библиогр.: с. 31 (2 назв.). - Библиогр. в сносках.
Ризатдинова, Р. И. Игровые формы познавательной деятельности на уроках истории / Р. И. Ризатдинова // Преподавание истории и обществознания в школе. - 2009. - № 9. - С. 29-34.
Туркова, И. Активизация познавательной деятельности учащихся на уроках "Кубановедения" через разнообразные формы и методы преподавания / И. Туркова // Учитель. - 2016. - № 2. - С. 15-17. - Библиогр.: с. 17 (3 назв.).
Электронные ресурсы (с текстами документов можно поработать в залах каталогов и электронных ресурсов на 3-м этаже библиотеки)
Агишева, Н. С. Раскрытие содержания понятия «познавательная активность» [Электронный ресурс] / Агишева Н. С. // Евразийский союз ученых. - 2015. - № 10 (19). - С. 6-7. – Режим доступа: http://elibrary.ru/, регламентир. (06.10.2016).
Бувайлик, Н. К. Развитие познавательной активности обучающихся на практических занятиях по истории и обществознанию [Электронный ресурс] / Бувайлик Н. К. // Научный альманах. - 2015. - № 12, ч. 1. - С. 454-458. – Режим доступа: http://elibrary.ru/, регламентир. (06.10.2016).
Мусина, В. Е. Оценка учебных достижений школьников в логике требований новых образовательных стандартов [Электронный ресурс] / Мусина В. Е. // Ярославский педагогический вестник. - 2011. - Т. 2, № 4. - С. 10-13. – Режим доступа: http://elibrary.ru/, регламентир. (06.10.2016).
Широкий, В. А. Универсальные учебные действия как необходимое условие достижения планируемых результатов в процессе обучения истории [Электронный ресурс] / Широкий В. А. // Альманах современной науки и образования. - 2014. - № 11 (89). - С. 139-141. – Режим доступа: http://elibrary.ru/, регламентир. (06.10.2016).
Поиск книг по методике преподавания истории в школе рекомендуем провести самостоятельно в Электронном каталоге на сайте нашей библиотеки.
См. ответы на запросы № 3656 в архиве выполненных справок «Виртуального библиографа» и № 27184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2026-10-02T10:34:04+03:00</dcterms:created>
  <dcterms:modified xsi:type="dcterms:W3CDTF">2026-10-02T10:34:04+03:00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