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№8577 (Мурманская область) от 6 октября 2016
</w:t>
      </w:r>
    </w:p>
    <w:p>
      <w:pPr/>
      <w:r>
        <w:rPr/>
        <w:t xml:space="preserve">Можно подобрать литературу по теме: "Лексикологические особенности канадского варианта английского языка"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81.432.1-025.7; Б14 Багана, Ж. Языковая вариативность английского языка Великобритании, США и Канады : монография / Ж. Багана, А. Н. Безрукая, Е. Н. Таранова. – Москва : ИНФРА-М, 2016. - 122 с. - (Научная мысль). (1760908 - ИНО)
81.432.1-3; Б95 Быховец, Н. Н. Лексические особенности английского языка Канады / Н. Н. Быховец ; АН УССР, Ин-т языковедения им. А. А. Потебни. – Киев : Наукова думка, 1988. - 150 с. : схемы, табл. (1346015 - ИНО)
81.432.1-923.6; П58 Попова, Л. Г. Лексика английского языка в Канаде : [учеб. пособие для студентов пед. ин-тов по специальности "Иностр. яз."] / Л. Г. Попова. – Москва : Высш. шк., 1978. - 115 с. - (Библиотека преподавателя). (978389 - ИНО)
81.432.1 ; E56 English: one language, different cultures. - London ; New York : Continuum, 2007. - [8], 286 p. (И-18329 – ИНО)
Статья
Прошина, З. Г. Легитимность вариантов "неродного" английского языка / З. Г. Прошина // Личность. Культура. Общество. - 2011. - Т. 13, № 67/68, вып. 4. - С. 164-165.
Электронные ресурсы
Абызов, А. А. Лексикографический аспект canadian english (к истории вопроса и перспективам) [Электронный ресурс] / Абызов А. А. // Теория и практика иностранного языка в высшей школе. — 2016. — № 12. — С. 3-7. – Режим доступа: http://elibrary.ru, регламентир. (06.10.2016).
Абызов, А. А. Canadian english: статус, национальная специфика [Электронный ресурс] / Абызов А. А. // Теория и практика иностранного языка в высшей школе. — 2014. — № 10. — С. 3-11. – Режим доступа: http://elibrary.ru, регламентир. (06.10.2016).
Баймуратова, Э. М. Историко-лингвистическая характеристика английского языка Канады [Электронный ресурс] / Баймуратова Э. М., Горбунова В. С. // Молодой ученый. — 2016. — № 5. — С. 791-794. – Режим доступа: http://elibrary.ru, регламентир. (06.10.2016).
Быстрикова, Н. Ф. К вопросу о языке в его территориальной вариантности (на материале английского языка в Канаде) [Электронный ресурс] / Быстрикова Н. Ф., Муссауи Е. В., Гарсия-Каселес К. К. // Вестник Российского университета дружбы народов. Серия: Лингвистика. — 2012. — № 2. — С. 69-76. – Режим доступа: http://elibrary.ru, регламентир. (06.10.2016).
Новоселова, М. А. Канадский английский [Электронный ресурс] / Новоселова М. А. // Вестник Костромского государственного университета им. Н. А. Некрасова. — 2010. — Т. 16, № 1. — С. 87-91. – Режим доступа: http://elibrary.ru, регламентир. (06.10.2016).
Свириденко, Э. О. Экстралингвистические факторы формирования канадского варианта английского языка [Электронный ресурс] / Свириденко Э. О. // Язык. Культура. Коммуникации. — 2014. — № 2. — С. 4. – Режим доступа: http://elibrary.ru, регламентир. (06.10.2016).
Следующую статью можно также заказать из фондов других библиотек страны:
Алексеева, Т. С. Лексико-семантические особенности современного канадского английского на примере художественных произведений канадских писателей / Алексеева Т. С., Ихсанова А. А. // Состояние и перспективы лингвистического образования в современной России и за рубежом : Материалы II Междунар. науч.-практ. заоч. конф., Ульяновск, 16 мая-15 июня 2014 г. – Ульяновск, 2014. - С. 100-104.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2026-10-02T10:34:31+03:00</dcterms:created>
  <dcterms:modified xsi:type="dcterms:W3CDTF">2026-10-02T10:34:31+03:00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