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№8641 (Мурманская область) от 31 октября 2016
</w:t>
      </w:r>
    </w:p>
    <w:p>
      <w:pPr/>
      <w:r>
        <w:rPr/>
        <w:t xml:space="preserve">Здравствуйте, помогите пожалуйста подобрать литературу по теме реферата: "НАТО и современный мир" (последние годы). Желательно электронные ресурсы, статьи. Спасибо.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Электронные ресурсы
Аббакумова, В. А. Россия и НАТО: изменение формата взаимодействия [Электронный ресурс] / Аббакумова В. А., Симоненко О. А. // Основные тенденции государственного и общественного развития России: история и современность. - 2015. - № 1. - С. 122-130. - Режим доступа: http://elibrary.ru, регламентир. (02.10.2016).
Антюхова, Е. А. Цифровая дипломатия США как сегмент публичной дипломатии НАТО [Электронный ресурс] / Антюхова Е. А. // Вестник Брянского государственного университета. - 2016. - № 3. - С. 11-14. - Режим доступа: http://elibrary.ru, регламентир. (02.10.2016).
Антюхова, Е. А. Международные конфликты начала XXI века и подход НАТО по их урегулированию [Электронный ресурс] / Антюхова Е. А. // Вестник Брянского государственного университета. - 2015. - № 3. - С. 74-77. - Режим доступа: http://elibrary.ru, регламентир. (02.10.2016).
Волгушев, Г. В. Политико-стратегические концепции НАТО в современном мире [Электронный ресурс] / Волгушев Г. В., Боташева А. К. // Система ценностей современного общества. - 2014. - № 37. - С. 67-71. - Режим доступа: http://elibrary.ru, регламентир. (02.10.2016).
Калинина, А. Ю. Противоречивые отношения Россия-НАТО в современных условиях [Электронный ресурс] / Калинина А. Ю. // Фундаментальные и прикладные исследования: проблемы и результаты. - 2016. - № 24. - С. 70-74. - Режим доступа: http://elibrary.ru, регламентир. (02.10.2016).
Кудряшов, А. В. НАТО и арабские монархии персидского залива: развитие военного сотрудничества [Электронный ресурс] / Кудряшов А. В. // Вестник РГГУ. Серия: Политология. История. Международные отношения. Зарубежное регионоведение. Востоковедение. - 2015. - № 1. - С. 99-106. - Режим доступа: http://elibrary.ru, регламентир. (02.10.2016).
Надточей, Ю. «Острие копья» НАТО и его мишени [Электронный ресурс] / Надточей Ю. // Европейская безопасность: события, оценки, прогнозы. - 2015. - № 36. - С. 2-5. - Режим доступа: http://elibrary.ru, регламентир. (02.10.2016).
Никитин, А. И. Усиление НАТО на восточных границах альянса и перспективы расширения НАТО на Север [Электронный ресурс] / Никитин А. И. // Ежегодник Института международных исследований Московского государственного института международных отношений (Университета) Министерства иностранных дел Российской Федерации. - 2016. - № 1. - С. 34-43. - Режим доступа: http://elibrary.ru, регламентир. (02.10.2016).
Репешко, Е. А. Подход НАТО к разрешению ливийского кризиса в событиях «Арабской весны» [Электронный ресурс] / Репешко Е. А. // Вестник МГИМО Университета. - 2014. - № 1. - С. 172-176. - Режим доступа: http://elibrary.ru, регламентир. (02.10.2016).
Турченко, О. Г. К вопросу взаимодействия НАТО и Европейского союза в сфере обороны и безопасности [Электронный ресурс] / Турченко О. Г. // Wschodnioeuropejskie Czasopismo Naukowe. - 2015. - № 3, ч. 2. - С. 105-109. - Режим доступа: http://elibrary.ru, регламентир. (02.10.2016).
Штоль, В. В. НАТО: от регионального блока к глобальному доминированию [Электронный ресурс] / Штоль В. В. // Научно-аналитический журнал Обозреватель - Observer. - 2015. - № 11. - С. 21-35. - Режим доступа: http://elibrary.ru, регламентир. (02.10.2016).
Следующие статьи можно также заказать из фондов других библиотек страны:
Антюхова, Е. А. Основные направления публичной дипломатии НАТО в эпоху глобализации / Антюхова Е. А. // Ученые записки Орловского государственного университета. Серия: Гуманитарные и социальные науки. - 2016. - № 3. - С. 21-27.
Киютин, В. Г. НАТО в современном мире: к итогам Чикагского саммита / Киютин В. Г. // Вестник Кыргызско-Российского славянского университета. - 2012. - Т. 12, № 7. - С. 168-172.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2026-10-02T08:12:42+03:00</dcterms:created>
  <dcterms:modified xsi:type="dcterms:W3CDTF">2026-10-02T08:12:42+03:00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