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№8689 (Мурманск) от 21 ноября 2016
</w:t>
      </w:r>
    </w:p>
    <w:p>
      <w:pPr/>
      <w:r>
        <w:rPr/>
        <w:t xml:space="preserve">Пожалуйста, подберите мне литературу для диссертации по следующим темам:
1. История развития отношения государства к инвалидам в России.
2. Статистика инвалидности: международная и российская
3. Защита прав инвалидов в Мурманской области.
4. Акты Всемирной организации здравоохранения по вопросам защиты прав инвалидов.
Здравствуйте, Анастасия. В соответствии с Порядком работы ВСС "Виртуальный библиограф", если в Вашем обращении несколько вопросов, мы отвечаем на один из них. Ответ на 1-ый вопрос см. под № 8693, на 2-й - под № 8692, на 3-й - под № 8694, на 4-й - под № 8695.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2026-10-02T06:37:16+03:00</dcterms:created>
  <dcterms:modified xsi:type="dcterms:W3CDTF">2026-10-02T06:37:16+03:00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