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№8705 (Мурманск) от 24 ноября 2016
</w:t>
      </w:r>
    </w:p>
    <w:p>
      <w:pPr/>
      <w:r>
        <w:rPr/>
        <w:t xml:space="preserve">Здравствуйте. Помогите, пожалуйста, подобрать литературу, касающуюся переоформления разрешения на выбросы загрязняющих веществ в атмосферный воздух при реорганизации юридического лица. Спасибо.
Добрый день, Вера.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Выдача разрешений на выбросы вредных (загрязняющих) веществ в атмосферный воздух от стационарных источников, находящихся на объектах хозяйственной и иной деятельности, не подлежащих федеральному государственному экологическому надзору : приказ Министерства природ. ресурсов и экологии Мурм. обл. от 02.12.2014 № 448 // Сборник нормативных правовых актов Губернатора Мурманской области, Правительства Мурманской области, иных исполнительных органов государственной власти Мурманской области. – 2014. - 2 дек. ; То же  [Электронный ресурс] – Режим доступа: СПС «КонсультантПлюс» (27.11.2016).
Михеева, И. В. Баланс разрешительных полномочий органов исполнительной власти Российской Федерации и ее субъектов [Электронный ресурс] / И. В. Михеева // Административное право и процесс. - 2014. - № 4.  - С. 35-39. – Режим доступа: СПС «КонсультантПлюс» (27.11.2016).
Об уплате государственной пошлины за переоформление разрешения на выброс вредных (загрязняющих) веществ в атмосферный воздух [Электронный ресурс] : письмо Минфина России от 08.11.2011 № 03-05-04-03/79. – Москва : Кодекс/Техэксперт. – 2011. - Режим доступа: ИС «Кодекс/Техэксперт» (27.11.2016).
Переоформление разрешения на выброс загрязняющих веществ с одного предприятия на другое [Электронный ресурс] : консультация. – Москва: Кодекс/Техэксперт. – 2014. - Режим доступа: ИС «Кодекс/Техэксперт» (27.11.2016).
Получение разрешения на выброс вредных (загрязняющих) веществ (за исключением радиоактивных) в атмосферный воздух стационарными источниками, находящимися на объектах хозяйственной или иной деятельности, подлежащих федеральному государственному экологическому надзору [Электронный ресурс] : путеводитель по госуслугам для юрид. лиц. – [Москва] : СПС «КонсультантПлюс», 1992-2016. - Режим доступа: СПС «КонсультантПлюс» (27.11.2016).
Разрешение на выбросы загрязняющих веществ в атмосферу [Электронный ресурс] : справка для эколога.  – Москва : Кодекс/Техэксперт. – 2014. - Режим доступа: ИС «Кодекс/Техэксперт» (27.11.2016).
Разрешительная система в Российской Федерации [Электронный ресурс] : науч.-практ. пособие / Л. Ю. Акимов [и др.] ;  отв. ред. А. Ф. Ноздрачев. - Москва : Ин-т законодательства и сравнит. правоведения при Правительстве РФ : ИНФРА-М. -  2015. - 928 с. – Режим доступа: СПС «КонсультантПлюс» (27.11.2016).
 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2026-10-02T05:53:45+03:00</dcterms:created>
  <dcterms:modified xsi:type="dcterms:W3CDTF">2026-10-02T05:53:45+03:00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