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№8748 (Мурманск) от 4 декабря 2016
</w:t>
      </w:r>
    </w:p>
    <w:p>
      <w:pPr/>
      <w:r>
        <w:rPr/>
        <w:t xml:space="preserve">Здравствуйте! Помогите пожалуйста подобрать литературу на тему: "Реалистический позитивизм". Спасибо!
Здравствуйте, Лилия. Предлагаем Вам библиографический список:
Статьи
Брезгулевская, Н. В. Обсуждение концепции реалистического позитивизма: круглый стол «Проблемы правопонимания» / Брезгулевская Н. В. // Известия высших учебных заведений. Правоведение. - 2005. - № 1 (258). - С. 12-20.
Нижник, Н. С. Реалистический позитивизм: в поисках интегративного типа правопонимания / Нижник Н. С., Шукшина Е. Г. // Государство и право. - 2005. - № 10. - С. 104-112.
Ромашов, Р. А. Интегральная юриспруденция и энциклопедия права: историко-методологический анализ / Р. А. Ромашов // Известия высших учебных заведений. Правоведение. – 2013. - № 3 (308). – С. 105-120. – Из содерж.: [Реалистический позитивизм]. – С. 116-118.
Ромашов, Р. А. Реалистический позитивизм: интегративный тип современного правопонимания / Ромашов Р. А. // Известия высших учебных заведений. Правоведение. -2005. - № 1 (258). - С. 4-11.
Электронные ресурсы (с текстами документов можно поработать в залах каталогов и электронных ресурсов на 3-м этаже библиотеки)
Палеха, Р. Р. Интегративные концепции правопонимания современной российской юридической науки [Электронный ресурс] / Палеха Р. Р. // Вестник Воронежского института МВД России. - 2010. - № 3. - С. 74-79. – Режим доступа: http://elibrary.ru/, регламентир. (05.12.2016).
Чикеева, З. Ч. К продолжению дискуссии о концепции реалистического позитивизма [Электронный ресурс] / Чикеева З. Ч. // International Scientific and Practical Congress of Economists and Lawyers «THE UNIFICATION OF ECONOMISTS AND LAWYERS-IS A KEY TO THE NEW STAGE OF DEVELOPMENT» ISAE "Consilium". – Женева, 2013. - С. 124-127. – Режим доступа: http://elibrary.ru/, регламентир. (05.12.2016).
См. также ответ на запрос № 8623 в архиве выполненных справок «Виртуального библиографа».
Поиск книг по правопониманию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Концепции современного правопонимания : материалы "круглого стола", Санкт-Петербург, 21 дек. 2004 г. / [под общ. ред. Р. А. Ромашова, Н.С. Нижник]. - Санкт-Петербург : С.-Петерб. гос. ун-т С.-Петерб. ун-т МВД России, 2005. - 173 с. : ил. - Библиогр. в подстроч. прим. – Из содерж.: Реалистический позитивизм: интегративный тип современного правопонимания / Р. А. Ромашов. – С. 8-23.
Ромашов, Р. А. Право - язык и масштаб свободы = Law - is the language and scale of freedom / Р. Ромашов, Ю. Ветютнев, Е. Тонков. - Санкт-Петербург : Алетейя [и др.], 2015. - 445 с. - (Толкование источников права). - Библиогр.: с. 426-445 и в подстроч. примеч. – Из содерж.: Гл. 1.3. Реалистический позитивизм. – С. 23-30.
Ромашов, Р. А. Реалистический позитивизм: попытка обоснования концепции / Р. А. Ромашов // СинтеЗ: Философия. Право. Экономика : науч.-теорет. и практ. журн. – 2004. -  № 2 (5). – С. 54-66.
Ромашов, Р. А. Теоретико-правовая наука и юридическая практика: проблемы соотношения и взаимодействия : сб. избр. ст. / Р. А. Ромашов ; МВД России, С.-Петерб. ун-т. – Санкт-Петербург : С.-Петерб. ун-т МВД России, 2004. - 186 с. - Библиогр. в подстроч. примеч. – Из содерж.: Реалистический позитивизм : обоснование концепции.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2026-10-02T04:15:58+03:00</dcterms:created>
  <dcterms:modified xsi:type="dcterms:W3CDTF">2026-10-02T04:15:58+03:00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