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№8821 (Мурманск) от 24 декабря 2016
</w:t>
      </w:r>
    </w:p>
    <w:p>
      <w:pPr/>
      <w:r>
        <w:rPr/>
        <w:t xml:space="preserve">Уважаемые библиографы, добрый день! Помогите, пожалуйста, в библиографическом описании этого документа с сайта upravtynda.ucoz.ru
ЭФФЕКТИВНОСТЬ ДЕЯТЕЛЬНОСТИ РУКОВОДИТЕЛЕЙ ДОУ
Спасибо.
Здравствуйте, Ирина. Предлагаем библиографическое описание интересующего Вас ресурса:
Эффективность деятельности руководителей ДОУ [Электронный ресурс] // Управление образования Администрации города Тынды : сайт. – Тында, [б. г.]. – Режим доступа: upravtynda.ucoz.ru, свобод. (24.12.2016).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2026-10-02T02:00:46+03:00</dcterms:created>
  <dcterms:modified xsi:type="dcterms:W3CDTF">2026-10-02T02:00:46+03:00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