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№8830 (Приморский край) от 27 декабря 2016
</w:t>
      </w:r>
    </w:p>
    <w:p>
      <w:pPr/>
      <w:r>
        <w:rPr/>
        <w:t xml:space="preserve">Литература для курсовой на тему: "Лингвостилистические особенности произведений Росы Монтеро (на примере сборника "Любовники и враги.
Здравствуйте, Анна. Выявить источники в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83.011.7; Л61 Липгарт, А. А. Основы лингвопоэтики : [лингвопоэтика: теория и метод, лингвопоэтика и лингвостилистика, лингвопоэтика и литературоведение] / А. А. Липгарт. - Изд. 3-е, стер. – Москва : URSS : КомКнига, [2007]. - 164 с. (1649656 - ХР)
Электронные ресурсы
Дзюбенко, А. И. О лингвостилистических особенностях художественного дискурса С. Кинселлы [Электронный ресурс] / Дзюбенко А. И., Ковтун Т. В. // Апробация. - 2016. - № 5. - С. 41-42. - Режим доступа: http://elibrary.ru, регламентир. (27.12.2016).
Лаврентьева, Е. С. Трудности перевода лингвостилистических особенностей художественных текстов в рамках игровой концепции языка [Электронный ресурс] / Лаврентьева Е. С. // Языки. Культуры. Перевод. - 2013. - № 1. - С. 169-179. - Режим доступа: http://elibrary.ru, регламентир. (27.12.2016).
Низовцева, Т. В. Лингвостилистические особенности перевода художественных произведений [Электронный ресурс] / Низовцева Т. В. // Science Time. - 2016. - № 4. - С. 612-614. - Режим доступа: http://elibrary.ru, регламентир. (27.12.2016).
Попова, И. А. К вопросу о лингвостилистическом анализе художественного концепта [Электронный ресурс] / Попова И. А. // Язык и социальная динамика. - 2012. - № 12, ч. 1. - С. 345-350. - Режим доступа: http://elibrary.ru, регламентир. (27.12.2016).
Пугина, Е. Ю. Реалия как лингвостилистическое понятие [Электронный ресурс] / Пугина Е. Ю., Холстинина Т. В. // Вестник Московского государственного областного университета. - 2014. - № 4. - С. 17. - Режим доступа: http://elibrary.ru, регламентир. (27.12.2016).
Рыбина, С. Ю. Лингвостилистический аспект контраста как средство создания комического эффекта [Электронный ресурс] / Рыбина С. Ю. // Научный альманах. - 2015. - № 10, ч. 4. - С. 561-564. - Режим доступа: http://elibrary.ru, регламентир. (27.12.2016).
Шехтман, Н. Г. Лингвостилистический анализ художественного текста (на материале романа М. Этвуд «Слепой убийца») [Электронный ресурс] / Шехтман Н. Г. // Педагогическое образование в России. - 2014. - № 6. - С. 66-69. - Режим доступа: http://elibrary.ru, регламентир. (27.12.2016).
Шмакова, Т. Л. О возможностях лингвостилистического чтения при анализе художественного произведения [Электронный ресурс] / Шмакова Т. Л. // Актуальные проблемы гуманитарных и естественных наук. - 2013. - № 2. - С. 226-228. - Режим доступа: http://elibrary.ru, регламентир. (27.12.2016).
Юрина, Ю. Н. Лингвостилистические подходы к изучению языкового стиля писателя [Электронный ресурс] / Юрина Ю. Н. // Проблемы современной науки и образования. - 2014. - № 9. - С. 97-99. - Режим доступа: http://elibrary.ru, регламентир. (27.12.2016).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2026-10-02T01:23:06+03:00</dcterms:created>
  <dcterms:modified xsi:type="dcterms:W3CDTF">2026-10-02T01:23:06+03:00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