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№8859 (Мурманск) от 13 января 2017
</w:t>
      </w:r>
    </w:p>
    <w:p>
      <w:pPr/>
      <w:r>
        <w:rPr/>
        <w:t xml:space="preserve">Необходимо библиографическое описание электронного ресурса по ссылке http://deckofficer.ru/titul/study/item/sarp
Здравствуйте, Александр. Предлагаем Вам библиографическое описание электронного ресурса:
Песков, Ю. А. Практическое пособие по использованию САРП [Электронный ресурс] / Ю. А. Песков. – Москва : Транспорт, 1995. - 224 с. – Режим доступа: http://deckofficer.ru/titul/study/item/sarp (15.01.2017).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2026-10-02T00:29:58+03:00</dcterms:created>
  <dcterms:modified xsi:type="dcterms:W3CDTF">2026-10-02T00:29:58+03:00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