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№8970 (Мурманская область) от 13 февраля 2017
</w:t>
      </w:r>
    </w:p>
    <w:p>
      <w:pPr/>
      <w:r>
        <w:rPr/>
        <w:t xml:space="preserve">Здравствуйте уважаемые коллеги!
Просим вас составить список по теме: "Кишечные инфекции: диагностика, лечение, профилактика." Особенно интересуют статьи по теме в медицинских периодических изданиях последних лет.
Спасибо, зав. отделом МБА - Алексина С.А.
Здравствуйте, коллеги. Предлагаем Вам издания из фондов нашей библиотеки, которые можно заказать через межбиблиотечный абонемент и электронную доставку документов для юридических лиц:
Книги
55.141; Л68 Лобзин, Ю. В. Клиника, диагностика и лечение актуальных кишечных инфекций / Ю. В. Лобзин, В. М. Волжанин, С. М. Захаренко. – Санкт-Петербург : Фолиант, 1999. - 184 с. (1581962 - МЕД)
55.141; О-79 Острые кишечные инфекции : [руководство] / Н. Д. Ющук [и др.]. - 2-е изд., перераб. и доп. – Москва : Гэотар-Медиа, 2012. - 397 с. (1716480 - МЕД 1728135 - МЕД)
Статьи
Лечение больных острыми кишечными инфекциями / Никифоров В. В. [и др.] // Лечащий врач. - 2008. - № 6. - С. 96.
Шилов, Г. Ю. Анализ заболеваемости острыми кишечными инфекциями в Российской Федерации, США и странах Евросоюза / Г. Ю. Шилов, Е. А. Смирнова // Пищевая промышленность. - 2013. - № 10. - С. 50-54.
Ющук, Д. Основные принципы диагностики, лечения и профилактики острых кишечных инфекций / Д. Ющук, Я.М. Еремушкина // Медицинская помощь. - 2005. - № 1. - С. 16-19.
Электронные ресурсы
Захаренко, С. М. Терапия кишечных инфекций в России: рациональная или эмпирическая? [Электронный ресурс] / Захаренко С. М. // Журнал инфектологии. - 2011. - Т. 3, № 2. - С. 81-96. - Режим доступа: http://elibrary.ru, регламентир. (13.02.2017).
Новокшонов, А. А. Лечебное питание при острых кишечных инфекциях [Электронный ресурс] / Новокшонов А. А., Мазанкова Л. Н. // Эффективная фармакотерапия. - 2014. - № 42. - С. 18-25. – Режим доступа: http://elibrary.ru, регламентир. (13.02.2017).
Плоскирева, А. А. Тактика терапии при острых кишечных инфекциях [Электронный ресурс] / Плоскирева А. А. // Терапия. - 2015. - № 2. - С. 43-55. - Режим доступа: http://elibrary.ru, регламентир. (13.02.2017).
Иоанниди, Е. А. Клиническая характеристика и лечение острых кишечных инфекций у взрослых [Электронный ресурс] / Иоанниди Е. А., Осипов А. В., Обехов В. Ф. // Лекарственный вестник. - 2015. - Т. 9, № 3 (59). - С. 33-39. - Режим доступа: http://elibrary.ru, регламентир. (13.02.2017)
Следующие статьи, оглавления и фрагменты из книг можно также заказать из фондов других библиотек страны:
Калягин, А. Н. Лечение и профилактика острых кишечных инфекций / Калягин А. Н. // Вестник клуба панкреатологов. - 2012. - № 15. - С. 63-65. 
Халиуллина, С. В. Особенности диагностики и терапевтическая тактика при острых кишечных инфекциях неустановленной этиологии / Халиуллина С. В., Анохин В. А. // Инфекционные болезни. - 2015. - Т. 13, № 2. - С. 55-60.
С уважением, главный библиограф отдела медицинской и естественно-научной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2026-10-01T19:52:09+03:00</dcterms:created>
  <dcterms:modified xsi:type="dcterms:W3CDTF">2026-10-01T19:52:09+03:00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