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№9049 (Мурманск) от 4 марта 2017
</w:t>
      </w:r>
    </w:p>
    <w:p>
      <w:pPr/>
      <w:r>
        <w:rPr/>
        <w:t xml:space="preserve">Добрый день. Подберите, пожалуйста из фонда библиотеки материал для написания курсовой работы по предмету Криминалистика на тему "Научные основы криминалистической идентификации".
ВАЖНО: в приоритете статьи из периодических изданий за последние 3-5 лет, далее - мографии, диссертации, другое
Спасибо.
Здравствуйте, Людмила. Предлагаем Вам библиографический список:
Книга
67.521.6; Б90 Булгаков, В. Г. Методические основы криминалистической идентификации и диагностики человека по его динамическим признакам : монография / В. Г. Булгаков ; под ред. А. М. Зинина. – Москва : Юрлитинформ, 2014. - 143 с. : ил., табл. - (Библиотека криминалиста: БК). (1750951 - ХР)
Статьи из периодических изданий и сборников в электронном формате (с текстами документов можно поработать в залах каталогов и электронных ресурсов на 3-м этаже библиотеки)
Абдулаев, М. А. Научные основы криминалистической идентификации [Электронный ресурс] / Абдулаев М. А. // Современная криминалистическая наука в уголовном судопроизводстве : сб. науч. тр. по материалам Междунар. науч.-практ. конф., Нижний Новгород, 25 янв. 2016 г. / ред. Н. А. Краснова, Т. Н. Плесканюк. - Нижний Новгород, 2016. – С. 27-33. - Режим доступа: http://elibrary.ru, регламентир. (06.03.2015).
Бирюкова, Е. Ю. Формирование теории криминалистической идентификации [Электронный ресурс] / Бирюкова Е. Ю. // Таврический научный обозреватель. - 2016. - № 10, ч. 2. - С. 53-57. - Режим доступа: http://elibrary.ru, регламентир. (06.03.2015).
Натура, Д. А. О сущности криминалистической идентификации в аспекте информационного обеспечения доказывания по уголовным делам [Электронный ресурс] / Натура Д. А. // Деятельность правоохранительных органов в современных условиях : сб. материалов 20-й междунар. науч.-практ. конф., Иркутск, 28-29 мая 2015 г. : в 2 т. – Иркутск, 2015. – Т. 1. - С. 360-363. - Режим доступа: http://elibrary.ru, регламентир. (06.03.2015).
Полянский, Д. А. Научные предпосылки и особенности идентификации способа убийства [Электронный ресурс] / Полянский Д. А. // Тенденции развития современного общества: экономико-правовой аспект : сб. науч. тр. междунар. науч.-практ. конф., Пенза, 14-15 нояб. 2016 г. – Пенза, 2016. - С. 235-240. - Режим доступа: http://elibrary.ru, регламентир. (06.03.2015).
Потапов, С. М. Принципы криминалистической идентификации [Электронный ресурс] / Потапов С. М. // Вестник Университета имени О. Е. Кутафина. - 2015. - № 12. - С. 200-211. - Режим доступа: http://elibrary.ru, регламентир. (06.03.2015).
Сабиров, Х. А. Еще раз о формировании основ теории криминалистической идентификации в отечественной криминалистике [Электронный ресурс] / Сабиров Х. А. // Политематический сетевой электронный научный журнал Кубанского государственного аграрного университета. - 2012. - № 82. - С. 1128-1135. - Режим доступа: http://elibrary.ru, регламентир. (06.03.2015).
Центров, Е. Е. Истоки, некоторые понятия и типовые ситуации криминалистической идентификации [Электронный ресурс] / Центров Е. Е. // Вестник Московского университета. Серия 11, Право. - 2015. - № 4. - С. 86-96. - Режим доступа: https://dlib.eastview.com/browse/doc/45864260, регламентир. (06.03.2015).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Звягин, В. Н. Текущие проблемы медико-криминалистической идентификации личности / Звягин В. Н. // Проблемы экспертизы в медицине. - 2012. – Т. 12, № 3/4. - С. 39-43.
Терехович, В. Н. Сущность криминалистической идентификации / Терехович В. Н., Ниманде Э. В. // Библиотека криминалиста : науч. журн. - 2013. - № 6. - С. 331-338.
Ждем Вас в нашей библиотеке, где Вы также можете ознакомиться с книгами и статьями из журналов и газет в электронном виде.
См. также ответ № 18411 в архиве выполненных запросов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2026-10-01T16:48:54+03:00</dcterms:created>
  <dcterms:modified xsi:type="dcterms:W3CDTF">2026-10-01T16:48:54+03:00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