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№9101 (Мурманск) от 14 марта 2017
</w:t>
      </w:r>
    </w:p>
    <w:p>
      <w:pPr/>
      <w:r>
        <w:rPr/>
        <w:t xml:space="preserve">Здравствуйте, не могли бы Вы подобрать литературу по теме курсовой работы "Внешние и внутренние источники финансирования экономике; мировой опыт Российской деятельности"?
Добрый день, Карина. Предлагаем список литературы по Вашему запросу:
Книги
65.9(2Рос)-551я73; Д67 Донцова, О. И. Инновационная экономика : стратегия и инструменты формирования : учеб. пособие / О. И. Донцова, С. А. Логвинов ; Финансовый ун-т при Правительстве Рос. Федерации. - Москва : Альфа-М ; Инфра-М, 2015. - 207 с. (1755913 - ЧЗ)
65.263; Е28 Еганян, А. Инвестиции в инфраструктуру : деньги, проекты, интересы : ГЧП, концессии, проект. финансирование  / А. Еганян. - Москва : Альпина Паблишер, 2015. - 714 с. : ил., портр., табл. (1762406 - ЧЗ)
65.268я73; К73 Котелкин, С. В. Международный финансовый менеджмент : учеб. пособие  / С. В. Котелкин. - Москва : Магистр ; ИНФРА-М, 2012. - 604 с. (1718454 - ЧЗ)
65.261.513; Л47 Леонтьев, В. Е. Принципы и инструменты финансирования инноваций в Российской Федерации : монография / В. Е. Леонтьев, А. Ю. Баранова. - Москва : ИНФРА-М, 2014. - 194 с. (1742046 - ХР)
Статьи
Наточеева, Н. Источники финансирования экономического роста российской экономики / Н. Наточеева, Ю. Ровенский, Т. Белянчикова  // Проблемы теории и практики управления. - 2016. - № 8. - С. 108-114.
Николаев, М. А. Анализ инвестиционных процессов в российской экономике в посткризисный период: проблемы и пути их решения  / М. А. Николаев, М. Ю. Махотаева // Финансы и кредит. - 2015. - № 42. - С. 2-18.
Новиков, А. В. Инвестиционная ситуация в регионах России : расставляем приоритеты финансирования / А. В. Новиков, И. Я. Новикова  // ЭКО. - 2014. - № 9. - С. 65-85.
О внутренних источниках финансирования инвестиций в России : материал подгот. на основе открытой лекции зам. министра финансов РФ А. В. Моисеева в Финансовом ун-те // Финансы. - 2016. - № 1. - С. 10-12.
Турыгин, О. М. Роль внешних источников финансирования в формировании инвестиционных ресурсов российской экономики / О. М. Турыгин // Финансы и кредит. - 2013. - № 5. - С. 17-28.
Фирова, И. П. Новые подходы к регулированию финансовой системы России с учетом рисков непредсказуемости международных финансовых институтов / И. П. Фирова, Т. В. Бикезина, В. Л. Михеев // Экономика и управление : рос. науч. журн. - 2016. - № 7. - С. 43-45.
Электронные ресурсы (с текстами документов можно поработать в залах каталогов и электронных ресурсов на 3-м этаже библиотеки)
Лахно, Ю. В. Изменение структуры источников финансирования инвестиций в основной капитал как проявление адаптивности экономической системы России к условиям окружающей среды [Электронный ресурс] / Лахно Ю. В. // Финансовые решения XXI века: теория и практика : сб. науч. тр. 17-й междунар. науч.-практ. конф. - Санкт-Петербург, 2016. - С. 104-106. - Режим доступа: http://elibrary.ru, регламентир. (16.03.2017).
Каточиков, В. А. Внутренние источники финансирования модернизации экономики России [Электронный ресурс] / Каточиков В. А. // Российские регионы в фокусе перемен : сб. докл. X Междунар. конф. - Екатеринбург, 2016. - С. 1057-1060. - Режим доступа: http://elibrary.ru, регламентир. (16.03.2017).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2026-10-01T14:46:23+03:00</dcterms:created>
  <dcterms:modified xsi:type="dcterms:W3CDTF">2026-10-01T14:46:23+03:00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