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№9178 (Мурманск) от 1 апреля 2017
</w:t>
      </w:r>
    </w:p>
    <w:p>
      <w:pPr/>
      <w:r>
        <w:rPr/>
        <w:t xml:space="preserve">Нужна литература по творчеству Ромена Гари
Здравствуйте, Григорий. Предлагаем Вам библиографический список:
Книга
И(Фр); А67 Анисимов, М. Ромен Гари, хамелеон : роман-биография / М. Анисимов ; [пер. с фр. Е. В. Гавриловой]. - Нижний Новгород : Деком, 2007. - 635 с. : ил. (1675242 - АБ)
Статьи
Бакунцев, А. В. Произведения Ромена Гари в русских переводах / Бакунцев А. В. // Вестник Московского университета. Серия 10, Журналистика. - 2007. - № 6. - С. 92-98.
Крыщук, Н. Ромен Гари. "Обещание на заре" / Н. Крыщук // Первое сентября. - 2009. - 29 авг. (№ 16). - С. 23. - Рец. на кн.: Обещание на заре / Р. Гари ; пер. Л. Ефимова
Пестерева, Е. "Вино мертвецов" Ромена Гари / Е. Пестерева // Psychologies. - 2015. - № 11. - С. 41.
Ульянова, В. Прежде в пену сбей белки / В. Ульянова // Что читать?. - 2009. - № 9. - С. 66-67.
Хачатурян, Н. А. Иносказания Ромена Гари / Хачатурян Н. А. // Вопросы литературы. - 1991. - № 4. - С. 206-214.
Электронные ресурсы (с текстами документов можно поработать в залах каталогов и электронных ресурсов на 3-м этаже библиотеки)
Башкеева, В. В. Русско-французский писатель Ромен Гари: исполненное обещание [Электронный ресурс] / Башкеева В. В., Доржиева Г. С. // Вестник Бурятского государственного университета. - 2014. - № 10, ч. 3. - С. 137-143. – Режим доступа: http://elibrary.ru, регламентир. (03.04.2017).
Бритвин, Д. В. Лексико-семантическое представление маргинальности как состояния (топоса и субъекта) (на материале произведения Ромена Рари «Вся жизнь впереди») [Электронный ресурс] / Бритвин Д. В. // В мире науки и искусства: вопросы филологии, искусствоведения и культурологии. - 2014. - № 40. - С. 26-31. – Режим доступа: http://elibrary.ru, регламентир. (03.04.2017).
Иванова, Ю. В. Французские писатели о второй мировой войне [Электронный ресурс] / Иванова Ю. В. // 70 лет со Дня Победы советского народа в Великой Отечественной войне 1941-1945 годов : материалы науч.-практ. конф., Смоленск, 5 мая 2015 г. / отв. ред. Хриптулов И. В. - Смоленск, 2015. - С. 157-163. – Режим доступа: http://elibrary.ru, регламентир. (03.04.2017).
Русинова, Н. В. Концепт «вера» в романе Ромена Гари «Обещание на рассвете» [Электронный ресурс] / Русинова Н. В., Богданова О. А. // Языки. Культуры. Этносы. Формирование языковой картины мира: филологический и методический аспекты. - 2015. - Т. 1, № 1. - С. 302-307. – Режим доступа: http://elibrary.ru, регламентир. (03.04.2017).
Русинова, Н. В. Национальные концепты в романе Ромена Гари «Обещание на рассвете» [Электронный ресурс] / Русинова Н. В. // Духовная сфера общества. - 2015. - № 12. - С. 168-175. – Режим доступа: http://elibrary.ru, регламентир. (03.04.2017).
Чепига, В. П. Сравнительно-стилистический анализ произведений Ромена Гари и Эмиля Ажара [Электронный ресурс] : дис. ... канд. филол. наук : 10.02.05 / Чепига Валентина Петровна. - Санкт-Петербург, 2008. – 201 с. - Режим доступа: http://diss.rsl.ru, регламентир. (03.04.2017).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Асанова, Н. А. Концепция "тотального романа" Ромена Гари. Автор и герой / Асанова, Н. А., Галимова, Р. У. // Автор. Герой. Рассказчик. - Санкт-Петербург, 2003. - С. 167-175. 
Галимова, Р. У. Об истории одной неизданной рукописи Р. Гари / Галимова Р. У. // Иностранные языки в современном мире: состояние и тенденции развития системы оценивания в образовании : сб. ст. VIII Междунар. науч.-практ. конф., Казань, 24 июня 2015 г. - Казань, 2015. - С. 110-115.
Галимова, Р. У. Игры в литературной мистификации Ромена Гари / Галимова Р.У. // Иностранные языки в современном мире: лингвистика. Литературоведение. Методика. Педагогика. - Казань, 2005. - C. 94-97.  
Краснов, А. Г. Мотив пикаро в творчестве Ромена Гари // Современные проблемы науки и общества. - Тольятти, 2010. - Ч. 1. - С. 80-82. 
Павлова, С. Ю. Творчество Ромена Гари: утверждение вечных ценностей и защита человека // Основы гуманитаризации образования. - Оренбург, 1997. - Т. 2. - С. 187-192.
Крюков, А. А. Диалог как главный смысловой компонент романа Ромена Гари "Свет женщины" // Сапоговские штудии : соврем. гуманитар. знание в России. - Кострома, 2012. - С. 83-87.  
Шевякова, Э. Н. Трагифарс Ромена Гари: предвосхищение постмодернистского текста // Вестник Московского государственного университета печати. – Москва, 2005. - № 9. - C. 122-133.  
С уважением, Данилова М. М, главный библиограф центральной справочной службы.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2026-10-01T11:45:18+03:00</dcterms:created>
  <dcterms:modified xsi:type="dcterms:W3CDTF">2026-10-01T11:45:18+03:00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