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 () от 25 мая 2009
</w:t>
      </w:r>
    </w:p>
    <w:p>
      <w:pPr/>
      <w:r>
        <w:rPr/>
        <w:t xml:space="preserve">Научная литература по теме "АКТУАЛЬНЫЕ ПРОБЛЕМЫ СОВРЕМЕННОГО ЭТАПА РАЗВИТИЯ РОССИЙСКОЙ ФЕДЕРАЦИИ", вышедшая в 2007-2009 гг.
Здравствуйте, Василий. Тема Вашего запроса сформулирована широко. Дополнительную информацию Вы можете получить в Зале каталогов на 3-м этаже библиотеки. Для начала работы над темой предлагаем краткий библиографический список:
Книги
60М ; А43 Актуальные проблемы современного общества : сб. материалов науч.-практ. конф. (Мурманск, 29 нояб. 2007 г.) : [в 2 ч. / редкол.: В. В. Рябев и др.]. - Мурманск : Мурманский государственный технический университет, 2008. - 2 ч. (1655730 - ХР (ч. 1) ; 1655731 - ХР (ч. 1) ; 1655734 - ХР (ч. 2) ; 1655734 - ХР (ч. 2)
66.3(2Рос),123я43; П78 Проблемы современного государственного управления в России : материалы постоянно действующего науч. семинара / [науч. рук.: В. И. Якунин]. - М. : Науч. эксперт, 2007. - 102 с. : ил. - (Труды научного семинара / Центр проблем. анализа и гос.-упр. проектирования ; вып. 1). (1643676 - ХР )
66.3(2Рос),123я43; П78 Проблемы современного государственного управления в России : материалы постоянно действующего науч. семинара / [науч. рук.: В. И. Якунин]. - М. : Науч. эксперт, 2007. - 157 с. : ил. - (Труды научного семинара/ Центр проблем. анализа и гос.-упр. проектирования ; вып. 5). (1643677 - ХР)
Статьи
Галкина, Е. В. Укрепление вертикали власти и проблемы развития гражданского общества в РФ / Е. В. Галкина, Г. В. Косов // Власть. - 2008. - N 9. - С. 3-5.
Конюхова, И. А. Система государственной власти субъектов Российской Федерации: актуал. проблемы правового регулирования и практика конституц. правосудия / И. А. Конюхова, И. А. Алешкова // Государство и право. - 2007. - N 10. - C. 35-42.
Миронов, С. М. Проблемы и перспективы реформирования системы местного самоуправления: взаимодействие органов государственной власти и органов местного самоуправления / Миронов С. М. // Управленческое консультирование. - 2007. - N 1. - С. 5-12.
Пономарев, М. В. Актуальные проблемы развития сельского хозяйства в Российской Федерации / М. В. Пономарев // Журнал российского права. - 2007. - N 3. - С. 155-162.
Электронные ресурсы (с текстами документов можно поработать в Зале электронных ресурсов на 3-м этаже библиотеки)
Беляева, Л. А. Уровень и качество жизни : проблемы измерения и интерпретации / Л. А. Беляева // Социологические исследования. - Электрон. дан. - 2009. - N 1. - C. 33-42. - Режим доступа: http://www.ebiblioteka.ru/searchresults/article.jsp?art=144&amp;id=19640637, регламентир. (27.05.09).  
Кудров, В. Российсая экономика [Электронный ресурс]: перманентность нерешенных проблем / В. Кудров // Общество и экономика. - Электрон. дан. - 2009. - N 2. - C. 118-139. - Режим доступа: http://www.ebiblioteka.ru/searchresults/article.jsp?art=60&amp;id=19981765, регламентир. (27.05.09). 
Мартынов, А.Общенациональная стратегия развития России [Электронный ресурс]: проблема реализации / А. Мартынов // Общество и экономика. - Электрон. дан. - 2009. - N 3. - C. 5-26. - Режим доступа: http://www.ebiblioteka.ru/searchresults/article.jsp?art=7&amp;id=20095870, регламентир. (27.05.09).
Проблемы государственного регулирования и поддержки агропромышленного комплекса в России [Электронный ресурс] // Общество и экономика. - Электрон. дан. - 2008. - N 7. - C. 57-76. - Режим доступа: http://www.ebiblioteka.ru/searchresults/article.jsp?art=160&amp;id=19001904, регламентир. (27.05.09).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2026-10-18T03:39:44+03:00</dcterms:created>
  <dcterms:modified xsi:type="dcterms:W3CDTF">2026-10-18T03:39:44+03:00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