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№923 () от 25 мая 2009
</w:t>
      </w:r>
    </w:p>
    <w:p>
      <w:pPr/>
      <w:r>
        <w:rPr/>
        <w:t xml:space="preserve">Необходима научная литература по теме "Внешняя политика СССР в 1920 - 1930-е годы" вышедшая в период с 2007 по 2009 год.
Здравствуйте, Андрей. Предлагаем Вам библиографический список:
Книги
63.3(2)61 ; М82 Москва – Токио : политика и дипломатия Кремля, 1921-1931 : сб. док. : в 2 кн. – М. : Наука, 2007. 
Кн. 1: 1921-1925. - 755 с. (1669891 – ХР)  
Кн. 2: 1926-1931. – 458 с. (1669892 – ХР)
63.3(2)614 ; С56 Советско-американские отношения. Годы непризнания, 1927-1933 : [сб. док.]. - М. : МФД, 2002. – 820 с. (1643180 – ХР)
Статьи
Голубев, А. В. Советское общество и военная угроза в 1930-е гг. / А. В. Голубев // Преподавание истории и обществознания в школе. - 2007. - N 7. - С. 3-8.
Короленков, А. В. О характере советской внешней политики в 1936-1941 годах  / А. В. Короленков // Отечественная история. - 2008. – N 1. - С. 167-172.
Ложкина, А. С. Источники формирования образа Японии в политическом сознании советского руководства 1930-х гг. / А. С. Ложкина // Вестник Московского университета. Сер. 21,  Управление (государство и общество). - 2008. - N 4. - С. 85-100.
Соколов, В. В. Становление советско-японских отношений в 20-е годы XX века / В. В. Соколов // Новая и новейшая история. - 2008. - N 5. - С. 111-117.
Фролова, Е. А. Советская концессионная дипломатия на Дальнем Востоке (1917-1922 гг. ) / Е. А. Фролова  // Власть. - 2008. - N 8. - С. 122-125.
С уважением, главный библиограф Управления информационного обслуживания Л. В. Яловенко.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2026-10-18T03:39:43+03:00</dcterms:created>
  <dcterms:modified xsi:type="dcterms:W3CDTF">2026-10-18T03:39:43+03:00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