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№9316 (Мурманск) от 7 мая 2017
</w:t>
      </w:r>
    </w:p>
    <w:p>
      <w:pPr/>
      <w:r>
        <w:rPr/>
        <w:t xml:space="preserve">Подберите пожалуйста литературу для проекта на тему: влияния пыток на мировоззрение средневекового человека.
Здравствуйте, Денис. Выявить источники в соответствии с Вашей формулировкой, к сожалению, не удалось. Возможно, Вам будут полезны следующие издания:
Книги
63.3(0)4-37; Б90 Будур, Н. В. Повседневная жизнь инквизиции в Средние века / Н. Будур. – Москва : Молодая гвардия, 2011. - 373 с., [16] л. ил. : ил., портр., факс. - (Живая история: повседневная жизнь человечества). (1702899 - ХР 1706587 - АБ 1715485 - АБ 1715486 – АБ)
71.122.4; В76 Воскобойников, О. С. Тысячелетнее царство (300 - 1300) : очерк христиан. культуры Запада : [монография] / О. Воскобойников. – Москва : Новое лит. обозрение, 2014. - 562 с. : ил., факс. - (Очерки визуальности). (1745521 - ХР 1749094 - ИСК)
86.375; Л55 Ли, Г. Ч. История инквизиции в средние века : [пер. с фр.] / Г. Ч. Ли. – Смоленск : Русич, 2002. - 634 с. : ил. - (Популярная историческая библиотека). (1610968 - ХР-Обяз.экз. 1610969 - АБ)
86.375-3; Р24 Рассел, Д. Б. Колдовство и ведьмы в средние века : [пер. с англ.] / Д. Б. Рассел. – Санкт-Петербург : Евразия, 2001. - 478 с. (1618210 - ХР-Обяз.экз.)
86.41; Ш84 Шпренгер, Я. Молот ведьм / Яков Шпренгер, Генрих Инститорис ; [пер. с лат. Н. Цветкова ; сост. и примеч. С.А. Ершова ; вступ. ст. С. Г. Лозинского]. - Санкт-Петербург : Амфора, 2001. - 523 с. - (Александрийская библиотека). (1609959 - АБ)
Электронные ресурсы (с текстами документов можно поработать в зале электронных ресурсов на 3-м этаже библиотеки)
Занков, Д. С. Ведовские процессы в Западной Европе: конец XV - начало XVIII веков [Электронный ресурс] : дис. ... канд. ист. наук : 07.00.03 / Занков Дмитрий Сергеевич. - Санкт-Петербург, 2006. - 147 с. - Режим доступа: http://diss.rsl.ru, регламентир. (11.05.2017).
Семенова, Е. Я. Знак и символ мифологической составляющей мировоззрения: социально-философский аспект [Электронный ресурс] : автореф. дис. ... канд. филос. наук : 09.00.11, 24.00.01 / Рост. гос. ун-т / Семенова Екатерина Яковлевна. - Ростов-на-Дону, 2004. - 22 с. - Режим доступа: http://diss.rsl.ru, регламентир. (11.05.2017).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45-48-35, mba@mgounb.ru):
Баниже, О. Н. Средневековая телесность и средневековая рациональность / Баниже О. Н. // Культурологический журнал. - 2016. - № 1. - С. 4.
Буллер, А. Тело как объект (не)исторического исследования / Буллер А. // Проблемы исторического познания. - 2015. - № 1. - С. 242-256.  Аннот.: История пыток с точки зрения междисциплинарного подхода в познании человеческого прошлого.
Ивина, М. К. Институт peine forte et dure: проблемы законодательства и правоприменительной практики в Средние века и новое время / М. К. Ивина // Ленинградский юридический журнал. - 2011. - № 4. - С. 102-112.
Целищева, З. А. Идея возмездия в средневековой культуре Западной Европы / Целищева З. А. // Научно-технические ведомости Санкт-Петербургского государственного политехнического университета. - 2010. - № 100, ч. 2. - С. 252-258.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2026-10-01T06:27:12+03:00</dcterms:created>
  <dcterms:modified xsi:type="dcterms:W3CDTF">2026-10-01T06:27:12+03:00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