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 () от 28 мая 2009
</w:t>
      </w:r>
    </w:p>
    <w:p>
      <w:pPr/>
      <w:r>
        <w:rPr/>
        <w:t xml:space="preserve">Необходима научная литература по теме "Оценка кредитоспособности заемщика"
См. ответ на запрос 1025.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2026-10-18T03:40:10+03:00</dcterms:created>
  <dcterms:modified xsi:type="dcterms:W3CDTF">2026-10-18T03:40:10+03:00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