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№9320 (Мурманская область) от 10 мая 2017
</w:t>
      </w:r>
    </w:p>
    <w:p>
      <w:pPr/>
      <w:r>
        <w:rPr/>
        <w:t xml:space="preserve">Здравствуйте, я пишу проект по математике на тему: "Фракталы и фрактальная графика". Мне нужно указать список литературы, не могли бы вы мне помочь?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22.3д; Д18 Данилов, Ю. А. Прекрасный мир науки : [сб. ст.] / Ю. А. Данилов. – Москва : Прогресс-Традиция, 2008. - 383 с. – Из содерж.: Фрактальность / Ю. А. Данилов. – С. 180-190 ; Красота фракталов / Ю. А. Данилов. -  С. 191-195 (1655629 - ХР)
32.973.235я73; М80 Морозов, А. Д. Введение в теорию фракталов : учеб. пособие / А. Д. Морозов. - Нижний Новгород : Изд-во Нижегор. ун-та, 1999. - 139 с. (1582262 - ХР)
22.122; Т19 Тарасенко, В. В. Фрактальная логика / В. В. Тарасенко ; предисл. С. П. Капицы. – Москва : URSS, 2009. - 117 с.  (1683998 - ХР)
22.162.7; Ф32 Федер, Е. Фракталы / Е. Федер ; пер. с англ. Ю. А. Данилова и А. М. Шукурова. - Изд. 2-е. - Москва : URSS ; ЛЕНАНД, 2014. - 254 с. (1746529 - ХР)
Статьи
Азевич, А. И. Фракталы: геометрия и искусство / А. И. Азевич // Математика в школе. - 2005. - № 4. - С. 76-78.
Дробахина, А. Н. Фрактальная графика в Borland Delphi / А. Н. Дробахина // Информатика и образование. - 2009. - № 8. - С. 43-49.
Тузова, О. А. Изучение рекурсии в Лого-средах / О. А. Тузова // Информатика : метод. газ. для учителей информатики. - 2009. - 16-31 июля (№ 14). - С. 11-22.
Электронные ресурсы
Зартенова, Л. Г. Фрактальная графика [Электронный ресурс] / Зартенова Л. Г. // Автоматика. Информатика. - 2002. - Т. 1/2. - С. 38-45. – Режим доступа: http://elibrary.ru, регламентир. (10. 05.2017).
Михалина, А. Д. Технологии компьютерной графики и их практическая реализация [Электронный ресурс] / Михалина А. Д., Логвинова Т. С., Польшакова Н. В. // Молодой ученый. - 2017. - № 2 (136). - С. 58-61. - Режим доступа: http://elibrary.ru, регламентир. (10. 05.2017).
Утигенова, А. Э. Компьютерная графика: растровая, векторная, фрактальная [Электронный ресурс] / Утигенова А. Э. // Гуманитарные научные исследования. - 2017. - № 3 (67). - С. 140-143. - Режим доступа: http://elibrary.ru, регламентир. (10. 05.2017).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2026-10-01T05:33:42+03:00</dcterms:created>
  <dcterms:modified xsi:type="dcterms:W3CDTF">2026-10-01T05:33:42+03:00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