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№9394 (Мурманск) от 28 июня 2017
</w:t>
      </w:r>
    </w:p>
    <w:p>
      <w:pPr/>
      <w:r>
        <w:rPr/>
        <w:t xml:space="preserve">библиографич описание официальных документов:«Национальная доктрина образования в Российской Федерации», «Концепция долгосрочного развития Российской Федерации на период до 2020 года», «Стратегия инновационного развития Российской Федерации на период до 2020 года «Инновационная Россия – 2020»,Стратегии социально-экономического развития Мурманской области до 2020 года,Государственная программя «Развитие образования на 2013-2020 годы» раздел «Прогноз развития сферы образования на период до 2020 г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документа:
О национальной доктрине образования в Российской Федерации [Текст] : постановление Правительства РФ от 04.10.2000 № 751 // Собр. законодательства РФ. – 2000. - № 41. - Ст. 4089.
Или
О национальной доктрине образования в Российской Федерации [Электронный ресурс] : постановление Правительства РФ от 04.10.2000 № 751. – Электрон. дан. - [Москва] : КонсультантПлюс, 2000. – Режим доступа: СПС «КонсультантПлюс».
Данный документ утратил силу в связи с изданием постановления Правительства РФ "О признании утратившими силу некоторых актов Правительства Российской Федерации" от 29.03.2014 № 245.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2026-10-01T03:04:35+03:00</dcterms:created>
  <dcterms:modified xsi:type="dcterms:W3CDTF">2026-10-01T03:04:35+03:00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