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 () от 4 июня 2009
</w:t>
      </w:r>
    </w:p>
    <w:p>
      <w:pPr/>
      <w:r>
        <w:rPr/>
        <w:t xml:space="preserve">Здравствуйте, необходима научная литература по теме "Россия в начале XVII века. «Смута» по материалам русских и иностранных источников" вышедшая в период с 2007 по 2009 годы. Заранее благодарю.
Здравствуйте, Иван. Предлагаем следующие издания по Вашей теме:
Книги
63.3(2) ; В26 Века, А. В. История России с древнейших времен до наших дней / А. В. Века. - Минск : Харвест, 2007. - 894 с. (1649740 – ЧЗ)
63.3(2)44 ; В27 Великая Русская Смута: причины возникновения и выход из кризиса в XVI – XVII вв. / [ред.-сост. И. М. Стрижова]. – М. : ДАРЪ, 2007. - 671 с. - (Христианский мир). (1652100 – ХР) 
63.3(2)4 ; К17 Калюжный, Д. В. Забытая история Московии. От основания Москвы
до Раскола / Д. В. Калюжный, Я. А. Кеслер. – М. : Вече, 2007. - 380 с. : ил. - (Версии мировой истории). - Библиогр.: с. 378-380 (80 назв.). (1646761 - ХР ; 1646762 – АБ ; 1646763 – АБ)
63.3(2)4 ; С79 Степанищев, А. Т. История России IX-XVII веков: от российской государственности до Российской империи : [доступ. излож. и осмысл. усвоение] / А. Т. Степанищев. – М. : URSS : КомКнига, 2007. - 582 с. : ил. - Библиогр.: с. 580. (1648503 – АБ)
Статьи из периодических изданий
Богданов, А. "Быть нам всем в совете и соединении... " / А. Богданов // Наука в России. - 2007. - N 6. - С. 85-91.
Васенко, П. Г. О "Сказании" Авраамия Палицына : февр. 1925 г. / П. Г. Васенко ; публ. подгот. В. В. Митрофанов // Исторический архив. - 2008. – N 6. - С. 207-211. - Библиогр. в примеч. и сносках.
Лисейцев, Д. В. Что называли "Смутой" ее современники? / Д. В. Лисейцев // Преподавание истории в школе. - 2007. - N 5. - С. 29-36. - Библиогр.: с. 36 (13 назв.).
Паламарь, Н. Г. Генезис взглядов на формирование государственной территории и государственной границы российского государства / Н. Г. Паламарь // Власть. - 2008. - N 4. - С. 100-103.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2026-10-18T02:33:26+03:00</dcterms:created>
  <dcterms:modified xsi:type="dcterms:W3CDTF">2026-10-18T02:33:26+03:00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