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№9533 (Мурманск) от 16 сентября 2017
</w:t>
      </w:r>
    </w:p>
    <w:p>
      <w:pPr/>
      <w:r>
        <w:rPr/>
        <w:t xml:space="preserve">Доброго времени суток!
Интересует подбор литературы по вопросу  спортивной подготовки спортсменов с нарушением слуха и истории сурдимпийского движения и спорта глухих в России.
Здравствуйте, Алена. Предлагаем Вам библиографический список:
Книги
75.116.6я73; А28 Адаптивная физическая культура в практике работы с инвалидами и другими маломобильными группами населения : [учеб. пособие / Евсеев С. П. и др.] ; под общ. ред. С. П. Евсеева. – Москва : Совет. спорт, 2014. - 297 с. : ил. (1758666 - ЧЗ)
75.110; Б87 Брискин, Ю. А. Адаптивный спорт / Ю. А. Брискин, С. П. Евсеев, А. В. Передерий. – Москва : Совет. спорт, 2010. – 314 с. (1724944 - АБ)
Статья
Особенности научно-методического сопровождения процесса подготовки спортсменов-паралимпийцев / Баряев А. А. [и др.] // Теория и практика физической культуры. - 2008. - № 3. - С. 13-17.
Электронные ресурсы (с текстами документов можно поработать в залах каталогов и электронных ресурсов на 3-м этаже библиотеки)
Белюков, Д. А. Сурдлимпийское движение: история и современность [Электронный ресурс] / Белюков Д. А., Садченко В. П. // Олимпийский бюллетень № 16 : сб. тр. конф. Москва, 03-04 февр. 2016 г. – Москва, 2016. - С. 14-20. – Режим доступа: http://elibrary.ru, регламентир. (18.09.2017).
Бикташева, А. Р. Анализ проблем подготовки сурдлимпийских спортсменов [Электронный ресурс] / Бикташева А. Р., Станиславская И. Г. // Рудиковские чтения : материалы XII Междунар. науч.-практ. конф. психологов физ. культуры и спорта Москва, 26-27 мая 2016 г. – Москва, 2016. - С. 326-330. – Режим доступа: http://elibrary.ru, регламентир. (18.09.2017).
Кириченко, А. С. Правовые аспекты регулирования спорта для «особенных» людей: сурдлимпийские (дефлимпийские) игры [Электронный ресурс] / Кириченко А. С., Капелько Т. В. // Электронный научный журнал. - 2015. - № 3. - С. 239-245. – Режим доступа: http://elibrary.ru, регламентир. (18.09.2017).
Руднева, Т. А. Адаптивный спорт как средство самосовершенствования лиц с ограниченными возможностями / Руднева Т. А., Конькова Р. В. // Олимпийское движение: история и современность : материалы XXVII Олимп. науч. сессии молодых учен. и студентов Сибири, Омск, 01 дек. 2016 г. / под общ. ред. Н.В. Колмогоровой. – Омск, 2016. - С. 95-98. – Режим доступа: http://elibrary.ru, регламентир. (18.09.2017).
Тишин, О. А. Генезис и перспективы развития сурдлимпийских игр [Электронный ресурс] / Тишин О. А., Мельникова Н. Ю.// Сборник трудов студентов и молодых ученых РГУФКСМиТ : материалы науч. конф. студентов и молодых учен., Москва, 23 мар.-22 апр. 2016 г. - Москва, 2016. - С. 186-190. – Режим доступа: http://elibrary.ru, регламентир. (18.09.2017).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Евсеев, С. П. Адаптивный спорт / Евсеев С. П. // Наука о спорте: энциклопедия систем жизнеобеспечения / гл. ред.: А. Д. Жуков. - Москва, 2011. - С. 517-539.
Котляр, Н. Н Спорт как фактор физической реабилитации и социальной адаптации спортсменов-сурдлимпийцев / Котляр Н. Н., Шестопалов Е. В., Андреева О. В. // Проблемы физкультурного образования: содержание, направленность, методика, организация : материалы IV Междунар. науч. конгресса, посвящ. 45-летию УралГУФК Челябинск, 13-14 нояб. 2015 г. – Челябинск, 2015. - С. 288-291.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2026-09-30T21:05:30+03:00</dcterms:created>
  <dcterms:modified xsi:type="dcterms:W3CDTF">2026-09-30T21:05:30+03:00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