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№9547 (Мурманск) от 26 сентября 2017
</w:t>
      </w:r>
    </w:p>
    <w:p>
      <w:pPr/>
      <w:r>
        <w:rPr/>
        <w:t xml:space="preserve">Антропогенные факторы на окружающую среду на примере мурманской области
Здравствуйте, Дарья. Предлагаем библиографический список:
Книги
20.1я4М ; А43 Актуальные проблемы экологической безопасности Русского Севера: путь к устойчивому развитию : VI Межрегион. науч.-практ. конф. студентов, аспирантов и специалистов (Мурманск, 16-17 мая 2012 г.) : сб. ст. / под науч. ред. А. А. Троценко. - Мурманск : Междунар. ин-т бизнес-образования, 2012. - 129 с. : ил., табл. – Из содерж.: Влияние автотранспорта на окружающую среду Кольского полуострова / К. Великанов, С. Отделкин, В. А. Крыштоп. - С. 18-20. (1722517 - ХР-ООЭ 1722518 - ХР-ООЭ 1722519 - ХР-ООЭ)
26.222кр ; А72 Антропогенные изменения водных систем Хибинского горного массива (Мурманская область) = Anthropogenic changes of lothic ecosystems in the Murmansk region / Н. А. Кашулин, Д. Б. Денисов, С. С. Сандимиров [и др.] ; Рос. акад. наук, Кол. науч. центр, Ин-т проблем пром. экологии Севера. - Апатиты : Ин-т проблем пром. экологии Севера, 2008-2009.Т. 1. - 2008. - 244 с. : ил., табл., цв. ил. (1671418 - ХР-ООЭ 1671419 - ХР-ООЭ)Т. 2. - 2009. - 282 с. : ил., табл. (1673203 - ХР-ООЭ 1673204 - ХР-ООЭ)
40.3кр ; О-72 Осауленко, В. Е. Влияние природно-климатических и антропогенных факторов на микробиоту почв прибрежной зоны Кольского залива : автореф. дис. ... канд. геогр. наук : 25.00.36 / В. Е. Осауленко ; [место защиты: Рос. гос. пед. ун-т им. А. И. Герцена]. - Санкт-Петербург, 2009. - 22 с. : ил. (1699811 – ХР)
40.3кр ; О-72 Осауленко, В. Е. Влияние экологических факторов на микробиоту почв Кольского Заполярья : [монография] / В. Е. Осауленко. - Москва : Спутник +, 2012. - 160 с. : ил., цв. ил., карты, табл. (АФ-1711523 - ХР 1711524 - ХР 1712660 - ХР-ООЭ 1712661 - ХР-ООЭ 1712662 - ХР-ООЭ)
20я4М ; П78 Проблемы Арктического региона : 12-я междунар. науч. конф. студентов и аспирантов, г. Мурманск, май 2012 г. : тез. конф. / [редкол.: С. М. Черняков и др.]. - Мурманск : Мурм. мор. биол. ин-т, 2012. - 112 с. : ил. - Из содерж.: Влияние отвальных шлаков комбината "Печенганикель" на загрязнение окружающей среды и возможные способы его снижения / Е. А. Майорова, А. Г. Касиков, В. В. Тюкавкина, Б. И. Гуревич ; Радиационная оценка подземных вод в районе добычи руды с повышенным содержанием природных радионуклидов / Н. А. Мельник, П. В. Икконен ; Изучение радиоактивности почв в условиях городских антропогенных факторов / Е. А. Зыбина, Н. А. Мельник. (Ф-1712830 - ХР-ООЭ Ф-1712831 - ХР-ООЭ Ф-1712832 - ХР-ООЭ)
40.3кр ; Р33 Редькина, В. В. Биологическая активность почв антропогенно-измененных ландшафтов : автореф. дис. ... канд. биол. наук : 03.02.13 / В. В. Редькина. - Санкт-Петербург, 2010. - 18 с. (1693755 - ХР-ООЭ)
43кр ; Ц27 Цветков, В. Ф. Промышленное загрязнение окружающей среды и лес : [монография] / В. Ф. Цветков, И. В. Цветков ; М-во образования и науки Рос. Федерации, Федер. гос. авт. образоват. учреждение высш. проф. образования "Сев. (Аркт.) федер. ун-т им. М. В. Ломоносова". - Архангельск : ИПЦ САФУ, 2012. – 311 c. (1722831 – ХР)
51.201я4М : Ч-39 Человек в изменяющемся мире: адаптация, физическая культура и здоровье, окружающая среда и безопасность : материалы Всерос. науч.-практ.  конф. с междунар. участием, 29-30 нояб. 2012 г. : [в 2 т.] / редкол.: О. Г. Киевская [и др.]. - Мурманск : Мурм. гос. гуманитар. ун-т, 2013. Т. 2. - 169 с. : ил., табл. – Из содерж.: Антропогенное влияние на поверхностные воды Мумранской области / В. В. Сагайдачная, Р. О. Яковлев. - С. 84-88 (1736954 - ХР-ООЭ 1736955 - ХР-ООЭ 1736956 - ХР-ООЭ)
20.1кр ; Э40 Экологические проблемы северных регионов и пути их решения : материалы V Всерос. науч. конф. с междунар.участием, 23-27 июня 2014 г. : [сб. докл. : в 3 ч.] / отв. ред.: Г. А. Евдокимова, О. И. Вандыш]. - Апатиты : Изд-во Кол. науч. центра РАН, 2014.Ч. 1. - 2014. - 232 с. : ил., табл., граф. - Из содерж.: Современное состояние пресноводных ресурсов Мурманской области. Проблемы и перспективы / Н. А. Кашулин, Т. Г. Кашулина. – C. 21-26 ; Морская биота Арктических экосистем в условиях антропогенного воздействия и глобальных климатических изменений /П. Р. Макаревич. – С. 30-32 ; Токсификация, эвтрофикация, ацидификация итермофикация субарктических водоемов на примере бентосных сообществ / В. А. Яковлев. – С. 49-50 ; Использование лесных мхов для оценки динамики загрязнения окружающей среды тяжелыми цветными металлами / В. Ш. Баркан. – С. 62-66 ; Возможности и ограничения мониторинга лесных сообществ при загрязнении воздушной среды Кольского Севера / Н. П. Васильева. – С. 95-100 ; Основные экологические и хозяйственные последствия антропогенной трансформации лесов в условиях Северо-Запада таежной зоны России / А. Н. Громцев. – С. 108-112 ; Самовосстановление почв в зонах воздействия промышленных предприятий Мурманской области при снижении техногенной нагрузки / Г. А. Евдокимова, Н. П. Мозгова. – С. 119-123 ; Многолетняя динамика и пространственное варьирование состава поллютантов в атмосферных выпадениях в хвойных лесах Кольского полуострова : [биогеохим. мониторинг в зонах влияния медно-никелевого комбината "Североникель"]  / В. В. Ершов, Н. В. Лукина. – С. 127-129 ; Содержание тяжелых металлов в съедобных грибах в зоне воздействия комбината "Североникель" / Л. Г. Исаева. – С. 144-148 ; Современная динамика показателей кислотного статуса почв локальной зоны воздействия комбината "Североникель" / Г. М. Кашулина, А. Н. Кубрак. - С. 155-159. (Ф-1740414 - ХР-ООЭ Ф-1740415 - ХР-ООЭ Ф-1740416 - ХР- ООЭ)
Статья
Ершов, В. В. Мониторинг состояния окружающей среды в лесных экосистемах Мурманской области / В. В. Ершов, Л. Г. Исаева, Т. Т. Горбачёва // Север и рынок. - 2014. - № 3. - С. 133-137 ; То же [Электронный ресурс]. – Режим доступа: https://vivaldi.mgounb.ru/Stat`qi/Sever-i-Rynok_2014_N3_s159-163.pdf, свободный (28.09.2017).
За дополнительной информацией приглашаем в отдел краеведения (4-й этаж)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2026-09-30T20:20:41+03:00</dcterms:created>
  <dcterms:modified xsi:type="dcterms:W3CDTF">2026-09-30T20:20:41+03:00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