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№9552 (Мурманск) от 27 сентября 2017
</w:t>
      </w:r>
    </w:p>
    <w:p>
      <w:pPr/>
      <w:r>
        <w:rPr/>
        <w:t xml:space="preserve">помогите найти информацию по творчеству Есенина "Персидские мотивы".
Здравствуйте, Мирра. Предлагаем Вам библиографический список:
Статьи
Савченко, Т. "Голубая да веселая страна": "Персидские мотивы" Сергея Есенина и "Бирюзовая чайхана" Александра Ширяевца / Т. Савченко // Русская словесность. - 2016. - № 4. - С. 15–25.
Соловей, Т. Г. "Потому, что я с севера, что ли..." : анализ поэт. цикла "Персидские мотивы" С. Есенина. XI кл. / Т. Г. Соловей // Литература в школе. - 2005. - № 11. - С. 23-29.
Электронные ресурсы (с текстами документов можно поработать в залах каталогов и электронных ресурсов на 3-м этаже библиотеки)
Бариева, М. Х. Лирический цикл персидские мотивы С. Есенина - литературные взаимосвязи с современной таджикской поэзией в системе возрождения новых поэтических форм [Электронный ресурс] / М. Х. Бариева // Вестник Института языков. - 2011. - Т. 4, № 4. - С. 50-57. – Режим доступа: http://elibrary.ru, регламентир. (28.09.2017).
Борзых, Л. А. Символическая наполненность образа розы в поэтической ткани «Персидских мотивов» С. А. Есенина [Электронный ресурс] / Л. А. Борзых // Вестник Тамбовского университета. Серия: Гуманитарные науки. - 2011. - № 1. - С. 27-32. – Режим доступа: http://elibrary.ru, регламентир. (28.09.2017).
Голкар, А. Поэтическая топонимика в лирическом цикле С. Есенина «Персидские мотивы» [Электронный ресурс] / А. Голкар // Современное есениноведение. – 2005. - № 3. - С. 34-36. – Режим доступа: http://elibrary.ru, регламентир. (28.09.2017).
Шакирова, Д. Р. Язык и стиль "Персидских мотивов" Сергея Есенина [Электронный ресурс] / Д. Р. Шакирова // Филология и культура. - 2007. - № 8. - С. 74-78. – Режим доступа: http://elibrary.ru, регламентир. (28.09.2017).
Шипулина, Г. И. Художественное время и пространство в микрокосме «Персидских мотивов» С. А. Есенина [Электронный ресурс] / Г. И. Шипулина // Современное есениноведение. - 2007. - № 7. - С. 35-38. – Режим доступа: http://elibrary.ru, регламентир. (28.09.2017).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Абдулазизова, З. С. С. Есенин и загадочный восток («Персидские мотивы») / З. С. Абдулазизова // Вестник Таджикского национального университета. Серия филологических наук. - 2016. - № 4/4 (206). - С. 207-212.
Манафов, Ш. М. "Персидские мотивы" Сергея Есенина / Ш. М. Манафов, М. А. Бурдуковский. - Санкт-Петербург : Содружество, 2009. – 126 с.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2026-09-30T20:19:58+03:00</dcterms:created>
  <dcterms:modified xsi:type="dcterms:W3CDTF">2026-09-30T20:19:58+03:00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