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№9612 (Мурманская область) от 17 октября 2017
</w:t>
      </w:r>
    </w:p>
    <w:p>
      <w:pPr/>
      <w:r>
        <w:rPr/>
        <w:t xml:space="preserve">Здравствуйте! Помогите, пожалуйста, подобрать литературу,  которая содержат информацию о детях с нарушением слуха и инклюзивном образовании.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74.520.26я73; Р46 Речицкая, Е. Г. Развитие творческого воображения младших школьников в условиях нормального и нарушенного слуха : учеб.-метод. пособие / Е. Г. Речицкая, Е. А. Сошина. - 2-е изд. – Москва : ВЛАДОС, 2014. - 124 с., [8] л. цв. ил. : ил., табл. (1751605 - МЕД)
74.37я73; П24 Пелымская, Т. В. Формирование устной речи дошкольников с нарушенным слухом : пособие для учителя-дефектолога / Т. В. Пелымская, Н. Д. Шматко. – Москва : ВЛАДОС, 2008. - 223 с. : ил., табл. (1678720 - ЧЗ)
Статьи
Набокова, Л. А. Особенности преподавания иностранного языка детям с нарушенным слухом в условиях инклюзивной школы / Л. А. Набокова // Дефектология. - 2016. - № 1. - С. 13-20.
Семакова, Т. Обучение слабослышащих детей в общеобразовательной школе / Т. Семакова // Учитель. - 2016. - № 4. - С. 25-26.
Современные технические решения для инклюзивного образования // Управление школой - Первое сентября. - 2014. - № 3. - С. 46-48.
Соловьева, Т. А. К проблеме оценки результатов развития способности к продуктивному общению как особой образовательной потребности интегрированных учащихся с нарушением слуха / Т. А. Соловьева // Дефектология. - 2012. - № 5. - С. 69-76.
Сунцова, А. С. Социально-педагогическая реабилитация ребенка с кохлеарным имплантом в условиях инклюзивного образования / А. С. Сунцова, И. А. Маргасова // Дошкольная педагогика. - 2010. - № 7. - С. 42-45.
Электронные ресурсы
Беляева, О. Л. К вопросу об инклюзивном и интегрированном образовании младших школьников с нарушенным слухом [Электронный ресурс] / О. Л. Беляева // Вестник Красноярского государственного педагогического университета им. В. П. Астафьева. - 2014. - № 3. - С. 124-126. - Режим доступа: http://elibrary.ru, регламентир. (18.10.2017).
Чернышов, М. Ю. Об инклюзивном образовании как форме интеграции образования в интересах инвалидов [Электронный ресурс] / М. Ю. Чернышов // Интеграция образования. - 2013. - № 4. - С. 84-91. - Режим доступа: http://elibrary.ru, регламентир. (18.10.2017).
Следющую статью можно также заказать из фондов других библиотек страны:
Вакуленк, О. В. Роль учреждений дополнительного образования детей в инклюзивном образовании / О. В. Вакуленко // Вестник Шадринского государственного педагогического университета. - 2016. - № 1. - С. 106-110.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2026-09-30T18:00:03+03:00</dcterms:created>
  <dcterms:modified xsi:type="dcterms:W3CDTF">2026-09-30T18:00:03+03:00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