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№9625 (Мурманск) от 19 октября 2017
</w:t>
      </w:r>
    </w:p>
    <w:p>
      <w:pPr/>
      <w:r>
        <w:rPr/>
        <w:t xml:space="preserve">Добрый день! Есть ли у Вас экологические сказки для дошкольников в стихах, сценарии.
Здравствуйте, Елена. Предлагаем Вам библиографический список:
Для дошкольников.
Данько, Л. В. Сочиняем экологические сказки и знакомимся с традициями родного края / Л. В. Данько, В. В. Потапова, Т. В. Суринова // Воспитатель дошкольного образовательного учреждения. - 2015. - № 9. - С. 18-24.
Крючкова, В. Новая история про Айболита : сказка в стихах для дошкольников и мл. школьников / В. Крючкова // Сценарии и репертуар. - 2016. - № 17. - С. 49-54.
Для младших школьников.
Неволина, Г. Победим мы злой огонь, или Как звери лес спасали : экол. сказка / Г. Неволина // Сценарии и репертуар. - 2008. - № 11. - С. 14-31.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2026-09-30T18:00:02+03:00</dcterms:created>
  <dcterms:modified xsi:type="dcterms:W3CDTF">2026-09-30T18:00:02+03:00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