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 () от 7 июня 2009
</w:t>
      </w:r>
    </w:p>
    <w:p>
      <w:pPr/>
      <w:r>
        <w:rPr/>
        <w:t xml:space="preserve">Здравствуйте, помогите пожалуйста подобрать литературу для написания контрольной работы по дисциплине "Учет, анализ и аудит ВЭД" по теме "Учет авансовых платежей во внешнеэкономической деятельности". Буду очень благодарна, спасибо.
Уважаемая, Анджела, предлагаем литературу по Вашему запросу:
Книга
65.052я73; Б26 Бархатов, А. П. Бухгалтерский учет внешнеэкономической деятельности : учеб. пособие / А. П. Бархатов. - 5-е изд., испр. и доп. – М. : Дашков и К°, 2008. - 296 с. (1653637 - ЧЗ ; 1653638 - АБ ; 1653639 - АБ ; 1662303 - ЧЗ)
Статьи
Белова, Е. Г. Как правильно заполнить расчет авансовых платежей по ЕСН / Е. Г. Белова // Бухгалтерский учет. - 2007. - N 10. - С. 32-38.
Давыдова, Э. П. НДС с авансов в 2009 году / Давыдова Э. П. // Консультант бухгалтера. - 2009. - N 2. - С. 39-44, 139.
Шишкин, А. (канд. экон. наук, главбух) НДС с авансов: разбираемся с новыми правилами / А. Шишкин // Главбух. - 2009. - N 1. - С. 48-53.
Шапошникова, О. И. Обложение НДС внешнеэкономической деятельности / О. И. Шапошникова // Налоговый вестник. - 2006. - N 11. - С. 57-61.
Электронный ресурс (с текстом статьи можно поработать в Зале электронных ресурсов на 3-м этаже библиотеки)
Павлова, Т. П. Уплата таможенного НДС при импорте [Электронный ресурс] / Т. П. Павлова // Учет в торговле : прил. к журн. Главбух. - Электрон. дан. - 2005. - N 2. – Режим доступа: СПС «Консультант Плюс». 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2026-10-18T01:38:09+03:00</dcterms:created>
  <dcterms:modified xsi:type="dcterms:W3CDTF">2026-10-18T01:38:09+03:00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