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№9705 (Мурманск) от 6 ноября 2017
</w:t>
      </w:r>
    </w:p>
    <w:p>
      <w:pPr/>
      <w:r>
        <w:rPr/>
        <w:t xml:space="preserve">Уважаемые библиографы, есть ли ссылка на документ Конвенция о правах ребенка 
Здравствуйте, Ирина. Предлагаем библиографическое описание интересующего Вас документа:
Конвенция о правах ребенка (одобрена Генеральной Ассамблеей ООН 20.11.1989) (вступила в силу для СССР 15.09.1990) [Электронный ресурс] // КонсультантПлюс : офиц. сайт. - Электрон. дан. – [Москва], 1997-2017. – Режим доступа: http://www.consultant.ru/cons/cgi/online.cgi?req=doc&amp;base=LAW&amp;n=9959&amp;fld=134&amp;dst=100002,0&amp;rnd=0.7953237318533277#0, свободный (06.11.2017).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2026-09-30T14:16:39+03:00</dcterms:created>
  <dcterms:modified xsi:type="dcterms:W3CDTF">2026-09-30T14:16:39+03:00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