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№973 () от 10 июня 2009
</w:t>
      </w:r>
    </w:p>
    <w:p>
      <w:pPr/>
      <w:r>
        <w:rPr/>
        <w:t xml:space="preserve">Благодарим коллектив работников МГОУНБ за неоценимую помощь, оказанную как во время прохождения библиографической практики в Научной Библиотеке, так и в процессе формирования итоговых по практике списков литературы по темам с помощью службы "Виртуальный библиограф"!
&lt;BR&gt;С уважением, студенты СГФ МГПУ
Спасибо за высокую оценку нашего труда. Мы всегда рады ответить на вопросы и видеть вас в нашей библиотеке! 
Библиографы Управления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2026-10-18T01:39:00+03:00</dcterms:created>
  <dcterms:modified xsi:type="dcterms:W3CDTF">2026-10-18T01:39:00+03:00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