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№9873 (Мурманская область) от 16 января 2018
</w:t>
      </w:r>
    </w:p>
    <w:p>
      <w:pPr/>
      <w:r>
        <w:rPr/>
        <w:t xml:space="preserve">Необходимо подобрать литературу для написания курсовой работы по теме: Особенности лечения пациентов в гематологии.
Здравствуйте, Галина.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54.113.3; А66 Анемии / [Рукавицын Олег Анатольевич и др.] ; под ред. О. А. Рукавицына, А. Д. Павлова. - Санкт-Петербург : Д.-П., 2011. - 239 с. (1707763 - МЕД)
54.11; Б79 Болезни крови в амбулаторной практике : [руководство / И. Л. Давыдкин и др.] ; под ред. И. Л. Давыдкина. - 2-е изд., испр. и доп. – Москва : ГЭОТАР-Медиа, 2014. - 184 с. (1741176 - МЕД 1746026 - МЕД)
54.11; Г33 Гематология : рук. для врачей / [Афанасьев Борис Владимирович и др.] ; под ред. Н. Н. Мамаева. - 2-е изд., доп. и испр. - Санкт-Петербург : СпецЛит, 2011. - 615 с. (1716413 - МЕД)
54.11; Г33 Гематология : нац. рук. / [Агеева Т. А. и др.] ; под ред. О. А. Рукавицына]. – Москва : ГЭОТАР-Медиа, 2015. - 770 с. (Ф-1756672 - МЕД)
54.11,33; Д30 Дементьева, И. И. Анемии : [руководство] / И. И. Дементьева, М. А. Чарная, Ю. А. Морозов. - Москва : ГЭОТАР-Медиа, 2013. - 301 с. (1745188 - МЕД)
54.11; К59 Козинец, Г. И. Кровь как индикатор состояния организма / Г. И. Козинец, В. В. Высоцкий. – Москва : Практ. медицина, 2014. - 207 с. (1745259 - МЕД 1745260 - МЕД)
 54.1-5я723; О-80 Отвагина, Т. В. Терапия : учеб. пособие : [для студентов образоват. учреждений сред. проф. образования] / Т. В. Отвагина. - Изд. 7-е. - Ростов-на-Дону : Феникс, 2015. - 367 с. (1760318 - МЕД)
Статья
Мелехина, Е. В. Общение с пациентом после постановки гематологического диагноза /  Мелехина Е. В. // Медсестра. - 2013. - № 4. - С. 46-48.
Электронные ресурсы
Мамаев, Н. Н. Гематология [Электронный ресурс] / Н. Н. Мамаев. – Санкт-Петербург : СпецЛит, 2011. - 616 c. – Режим доступа:  http://www.iprbookshop.ru/47791.html, регламентир. (16.01.2017).
Новикова, И. А. Клиническая и лабораторная гематология [Электронный ресурс] : учеб. пособие / И. А. Новикова, С. А. Ходулева. - Минск : Вышэйшая шк., 2013. - 447 c. - Режим доступа: http://www.iprbookshop.ru/24061.html, регламентир. (16.01.2017).
С уважением, главный библиограф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2026-09-29T04:08:04+03:00</dcterms:created>
  <dcterms:modified xsi:type="dcterms:W3CDTF">2026-09-29T04:08:04+03:00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